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75939" w14:textId="0403A77B" w:rsidR="002820CD" w:rsidRPr="00B40C94" w:rsidRDefault="00405301" w:rsidP="0093652C">
      <w:pPr>
        <w:jc w:val="center"/>
        <w:rPr>
          <w:b/>
          <w:sz w:val="32"/>
        </w:rPr>
      </w:pPr>
      <w:r w:rsidRPr="00B40C94">
        <w:rPr>
          <w:b/>
          <w:sz w:val="32"/>
        </w:rPr>
        <w:t xml:space="preserve">Centralny Instytut Ochrony Pracy – PIB </w:t>
      </w:r>
      <w:r w:rsidR="00AE4450" w:rsidRPr="00B40C94">
        <w:rPr>
          <w:b/>
          <w:sz w:val="32"/>
        </w:rPr>
        <w:t>wspiera</w:t>
      </w:r>
      <w:r w:rsidRPr="00B40C94">
        <w:rPr>
          <w:b/>
          <w:sz w:val="32"/>
        </w:rPr>
        <w:t xml:space="preserve"> </w:t>
      </w:r>
      <w:r w:rsidR="00900657" w:rsidRPr="00B40C94">
        <w:rPr>
          <w:b/>
          <w:sz w:val="32"/>
        </w:rPr>
        <w:t xml:space="preserve">KGHM </w:t>
      </w:r>
      <w:r w:rsidR="0093652C">
        <w:rPr>
          <w:b/>
          <w:sz w:val="32"/>
        </w:rPr>
        <w:br/>
      </w:r>
      <w:r w:rsidR="00900657" w:rsidRPr="00B40C94">
        <w:rPr>
          <w:b/>
          <w:sz w:val="32"/>
        </w:rPr>
        <w:t xml:space="preserve">w </w:t>
      </w:r>
      <w:r w:rsidR="00B569A7" w:rsidRPr="00B40C94">
        <w:rPr>
          <w:b/>
          <w:sz w:val="32"/>
        </w:rPr>
        <w:t>popraw</w:t>
      </w:r>
      <w:r w:rsidRPr="00B40C94">
        <w:rPr>
          <w:b/>
          <w:sz w:val="32"/>
        </w:rPr>
        <w:t>ie</w:t>
      </w:r>
      <w:r w:rsidR="00B569A7" w:rsidRPr="00B40C94">
        <w:rPr>
          <w:b/>
          <w:sz w:val="32"/>
        </w:rPr>
        <w:t xml:space="preserve"> komfortu cieplnego pracowników</w:t>
      </w:r>
    </w:p>
    <w:p w14:paraId="28F690DD" w14:textId="1F4B214E" w:rsidR="00357FF2" w:rsidRPr="00B40C94" w:rsidRDefault="00405301" w:rsidP="00985494">
      <w:pPr>
        <w:jc w:val="both"/>
        <w:rPr>
          <w:b/>
        </w:rPr>
      </w:pPr>
      <w:r w:rsidRPr="00B40C94">
        <w:rPr>
          <w:b/>
        </w:rPr>
        <w:t xml:space="preserve">Nie po raz pierwszy wyniki prac naukowych Centralnego Instytutu Ochrony Pracy – Państwowego Instytutu Badawczego </w:t>
      </w:r>
      <w:r w:rsidR="00357FF2" w:rsidRPr="00B40C94">
        <w:rPr>
          <w:b/>
        </w:rPr>
        <w:t xml:space="preserve">zostaną wykorzystane dla poprawy </w:t>
      </w:r>
      <w:r w:rsidR="00985494" w:rsidRPr="00B40C94">
        <w:rPr>
          <w:b/>
        </w:rPr>
        <w:t xml:space="preserve">bezpieczeństwa i </w:t>
      </w:r>
      <w:r w:rsidR="00357FF2" w:rsidRPr="00B40C94">
        <w:rPr>
          <w:b/>
        </w:rPr>
        <w:t>warunków pracy w przedsiębiorstwach. Tym razem opracowan</w:t>
      </w:r>
      <w:r w:rsidR="00301EFB" w:rsidRPr="00B40C94">
        <w:rPr>
          <w:b/>
        </w:rPr>
        <w:t>a</w:t>
      </w:r>
      <w:r w:rsidR="00357FF2" w:rsidRPr="00B40C94">
        <w:rPr>
          <w:b/>
        </w:rPr>
        <w:t xml:space="preserve"> w Instytucie </w:t>
      </w:r>
      <w:r w:rsidR="00301EFB" w:rsidRPr="00B40C94">
        <w:rPr>
          <w:b/>
        </w:rPr>
        <w:t xml:space="preserve">odzież ochronna z funkcją aktywnego chłodzenia </w:t>
      </w:r>
      <w:r w:rsidR="006B4DD5" w:rsidRPr="00B40C94">
        <w:rPr>
          <w:b/>
        </w:rPr>
        <w:t>trafi</w:t>
      </w:r>
      <w:r w:rsidR="00301EFB" w:rsidRPr="00B40C94">
        <w:rPr>
          <w:b/>
        </w:rPr>
        <w:t xml:space="preserve"> do</w:t>
      </w:r>
      <w:r w:rsidR="00BA4DA6" w:rsidRPr="00F8665E">
        <w:rPr>
          <w:b/>
        </w:rPr>
        <w:t xml:space="preserve"> </w:t>
      </w:r>
      <w:r w:rsidR="00AE3565" w:rsidRPr="00F8665E">
        <w:rPr>
          <w:b/>
        </w:rPr>
        <w:t>testowania</w:t>
      </w:r>
      <w:r w:rsidR="00BA4DA6" w:rsidRPr="00F8665E">
        <w:rPr>
          <w:b/>
        </w:rPr>
        <w:t xml:space="preserve"> przez</w:t>
      </w:r>
      <w:r w:rsidR="00301EFB" w:rsidRPr="00F8665E">
        <w:rPr>
          <w:b/>
        </w:rPr>
        <w:t xml:space="preserve"> </w:t>
      </w:r>
      <w:r w:rsidR="00301EFB" w:rsidRPr="00B40C94">
        <w:rPr>
          <w:b/>
        </w:rPr>
        <w:t xml:space="preserve">pracowników KGHM Polska </w:t>
      </w:r>
      <w:r w:rsidR="00F02C46" w:rsidRPr="00B40C94">
        <w:rPr>
          <w:b/>
        </w:rPr>
        <w:t xml:space="preserve">Miedź </w:t>
      </w:r>
      <w:r w:rsidR="00301EFB" w:rsidRPr="00B40C94">
        <w:rPr>
          <w:b/>
        </w:rPr>
        <w:t>S.A.</w:t>
      </w:r>
      <w:r w:rsidR="00357FF2" w:rsidRPr="00B40C94">
        <w:rPr>
          <w:b/>
        </w:rPr>
        <w:t xml:space="preserve"> </w:t>
      </w:r>
    </w:p>
    <w:p w14:paraId="162027C2" w14:textId="77777777" w:rsidR="00B569A7" w:rsidRPr="00B40C94" w:rsidRDefault="00B569A7" w:rsidP="00985494">
      <w:pPr>
        <w:jc w:val="both"/>
      </w:pPr>
      <w:r w:rsidRPr="00B40C94">
        <w:t xml:space="preserve">18 stycznia br. przedstawiciele </w:t>
      </w:r>
      <w:r w:rsidR="00405301" w:rsidRPr="00B40C94">
        <w:t>Centralnego Instytutu Ochrony Pracy – PIB złożyli wizytę w Zakładach Górniczych „Rudna”</w:t>
      </w:r>
      <w:r w:rsidR="00341D3A" w:rsidRPr="00B40C94">
        <w:t xml:space="preserve">. Celem wizyty było podjęcie prac na rzecz </w:t>
      </w:r>
      <w:r w:rsidR="00301EFB" w:rsidRPr="00B40C94">
        <w:t xml:space="preserve">wdrożenia </w:t>
      </w:r>
      <w:r w:rsidR="00341D3A" w:rsidRPr="00B40C94">
        <w:t xml:space="preserve">w </w:t>
      </w:r>
      <w:r w:rsidR="006B4DD5" w:rsidRPr="00B40C94">
        <w:t xml:space="preserve">KGHM Polska </w:t>
      </w:r>
      <w:r w:rsidR="00F02C46" w:rsidRPr="00B40C94">
        <w:t xml:space="preserve">Miedź </w:t>
      </w:r>
      <w:r w:rsidR="006B4DD5" w:rsidRPr="00B40C94">
        <w:t xml:space="preserve">S.A. </w:t>
      </w:r>
      <w:r w:rsidR="00985494" w:rsidRPr="00B40C94">
        <w:t xml:space="preserve">opracowanej w Instytucie </w:t>
      </w:r>
      <w:r w:rsidR="00341D3A" w:rsidRPr="00B40C94">
        <w:t>odzieży ochronnej z funkcją aktywnego chłodzenia.</w:t>
      </w:r>
    </w:p>
    <w:p w14:paraId="6AA1FD2A" w14:textId="1EACBAEA" w:rsidR="00377194" w:rsidRDefault="00377194" w:rsidP="00377194">
      <w:pPr>
        <w:pStyle w:val="Default"/>
        <w:rPr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„W ramach zakończonego w ubiegłym roku projektu </w:t>
      </w:r>
      <w:r w:rsidR="007F4F10">
        <w:rPr>
          <w:rFonts w:asciiTheme="minorHAnsi" w:hAnsiTheme="minorHAnsi"/>
          <w:i/>
          <w:sz w:val="22"/>
          <w:szCs w:val="22"/>
        </w:rPr>
        <w:t xml:space="preserve">badawczego </w:t>
      </w:r>
      <w:r>
        <w:rPr>
          <w:rFonts w:asciiTheme="minorHAnsi" w:hAnsiTheme="minorHAnsi"/>
          <w:i/>
          <w:sz w:val="22"/>
          <w:szCs w:val="22"/>
        </w:rPr>
        <w:t>stworzyliśmy prototyp odzieży</w:t>
      </w:r>
      <w:r w:rsidR="007F4F10">
        <w:rPr>
          <w:rFonts w:asciiTheme="minorHAnsi" w:hAnsiTheme="minorHAnsi"/>
          <w:i/>
          <w:sz w:val="22"/>
          <w:szCs w:val="22"/>
        </w:rPr>
        <w:t xml:space="preserve"> ochronnej w funkcją aktywnego chłodzenia</w:t>
      </w:r>
      <w:r>
        <w:rPr>
          <w:rFonts w:asciiTheme="minorHAnsi" w:hAnsiTheme="minorHAnsi"/>
          <w:i/>
          <w:sz w:val="22"/>
          <w:szCs w:val="22"/>
        </w:rPr>
        <w:t xml:space="preserve">, który </w:t>
      </w:r>
      <w:r w:rsidR="007F4F10">
        <w:rPr>
          <w:rFonts w:asciiTheme="minorHAnsi" w:hAnsiTheme="minorHAnsi"/>
          <w:i/>
          <w:sz w:val="22"/>
          <w:szCs w:val="22"/>
        </w:rPr>
        <w:t xml:space="preserve">może stanowić odpowiedź na potrzeby osób pracujących w mikroklimacie gorącym. Tworząc prototyp uwzględniliśmy </w:t>
      </w:r>
      <w:r>
        <w:rPr>
          <w:rFonts w:asciiTheme="minorHAnsi" w:hAnsiTheme="minorHAnsi"/>
          <w:i/>
          <w:sz w:val="22"/>
          <w:szCs w:val="22"/>
        </w:rPr>
        <w:t xml:space="preserve">wymagania i oczekiwania pracowników uczestniczących w badaniach laboratoryjnych i terenowych”  </w:t>
      </w:r>
      <w:r>
        <w:rPr>
          <w:rFonts w:asciiTheme="minorHAnsi" w:hAnsiTheme="minorHAnsi"/>
          <w:sz w:val="22"/>
          <w:szCs w:val="22"/>
        </w:rPr>
        <w:t xml:space="preserve">– podkreśla </w:t>
      </w:r>
      <w:r w:rsidRPr="0029613C">
        <w:rPr>
          <w:rFonts w:asciiTheme="minorHAnsi" w:hAnsiTheme="minorHAnsi"/>
          <w:sz w:val="22"/>
          <w:szCs w:val="22"/>
        </w:rPr>
        <w:t>jedna z autorek rozwiązania</w:t>
      </w:r>
      <w:r>
        <w:rPr>
          <w:rFonts w:asciiTheme="minorHAnsi" w:hAnsiTheme="minorHAnsi"/>
          <w:sz w:val="22"/>
          <w:szCs w:val="22"/>
        </w:rPr>
        <w:t>, dr inż. Anna Dąbrowska, Kierownik Pracowni Odzieży Ochronnej w Centralnym Instytucie Ochrony Pracy – PIB.</w:t>
      </w:r>
    </w:p>
    <w:p w14:paraId="637A1D3B" w14:textId="77777777" w:rsidR="00377194" w:rsidRDefault="00377194" w:rsidP="00985494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5EC04CA1" w14:textId="09A852B0" w:rsidR="0029613C" w:rsidRDefault="007F4F10" w:rsidP="00985494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Innowacyjne r</w:t>
      </w:r>
      <w:r w:rsidR="00985494" w:rsidRPr="00B40C94">
        <w:rPr>
          <w:rFonts w:asciiTheme="minorHAnsi" w:hAnsiTheme="minorHAnsi"/>
          <w:color w:val="auto"/>
          <w:sz w:val="22"/>
          <w:szCs w:val="22"/>
        </w:rPr>
        <w:t xml:space="preserve">ozwiązanie powstało </w:t>
      </w:r>
      <w:r w:rsidR="00985494" w:rsidRPr="00B40C94">
        <w:rPr>
          <w:rFonts w:asciiTheme="minorHAnsi" w:hAnsiTheme="minorHAnsi" w:cs="Times New Roman"/>
          <w:sz w:val="22"/>
          <w:szCs w:val="22"/>
        </w:rPr>
        <w:t xml:space="preserve">w </w:t>
      </w:r>
      <w:r w:rsidR="00AE4450" w:rsidRPr="00B40C94">
        <w:rPr>
          <w:rFonts w:asciiTheme="minorHAnsi" w:hAnsiTheme="minorHAnsi" w:cs="Times New Roman"/>
          <w:sz w:val="22"/>
          <w:szCs w:val="22"/>
        </w:rPr>
        <w:t xml:space="preserve">ramach </w:t>
      </w:r>
      <w:r w:rsidR="00985494" w:rsidRPr="00B40C94">
        <w:rPr>
          <w:rFonts w:asciiTheme="minorHAnsi" w:hAnsiTheme="minorHAnsi" w:cs="Times New Roman"/>
          <w:sz w:val="22"/>
          <w:szCs w:val="22"/>
        </w:rPr>
        <w:t>V etap</w:t>
      </w:r>
      <w:r w:rsidR="00AE4450" w:rsidRPr="00B40C94">
        <w:rPr>
          <w:rFonts w:asciiTheme="minorHAnsi" w:hAnsiTheme="minorHAnsi" w:cs="Times New Roman"/>
          <w:sz w:val="22"/>
          <w:szCs w:val="22"/>
        </w:rPr>
        <w:t>u</w:t>
      </w:r>
      <w:r w:rsidR="00985494" w:rsidRPr="00B40C94">
        <w:rPr>
          <w:rFonts w:asciiTheme="minorHAnsi" w:hAnsiTheme="minorHAnsi" w:cs="Times New Roman"/>
          <w:sz w:val="22"/>
          <w:szCs w:val="22"/>
        </w:rPr>
        <w:t xml:space="preserve"> programu wieloletniego „Poprawa bezpieczeństwa i warunków pracy”, finansowanego w zakresie badań naukowych i prac rozwojowych ze środków Narodowego Centrum Badań i Rozwoju (p</w:t>
      </w:r>
      <w:r w:rsidR="00985494" w:rsidRPr="00341D3A">
        <w:rPr>
          <w:rFonts w:asciiTheme="minorHAnsi" w:hAnsiTheme="minorHAnsi" w:cs="Times New Roman"/>
          <w:sz w:val="22"/>
          <w:szCs w:val="22"/>
        </w:rPr>
        <w:t>rojekt nr III.PB.09</w:t>
      </w:r>
      <w:r w:rsidR="00985494" w:rsidRPr="00B40C94">
        <w:rPr>
          <w:rFonts w:asciiTheme="minorHAnsi" w:hAnsiTheme="minorHAnsi" w:cs="Times New Roman"/>
          <w:sz w:val="22"/>
          <w:szCs w:val="22"/>
        </w:rPr>
        <w:t>)</w:t>
      </w:r>
      <w:r w:rsidR="00F02C46">
        <w:rPr>
          <w:rFonts w:asciiTheme="minorHAnsi" w:hAnsiTheme="minorHAnsi" w:cs="Times New Roman"/>
          <w:sz w:val="22"/>
          <w:szCs w:val="22"/>
        </w:rPr>
        <w:t xml:space="preserve"> we współpracy z Katedrą Mikroelektroniki i Technik Informatycznych Politechniki Łódzkiej oraz PW Krystian sp. z o.o.</w:t>
      </w:r>
      <w:r w:rsidR="00985494" w:rsidRPr="00B40C94">
        <w:rPr>
          <w:rFonts w:asciiTheme="minorHAnsi" w:hAnsiTheme="minorHAnsi" w:cs="Times New Roman"/>
          <w:sz w:val="22"/>
          <w:szCs w:val="22"/>
        </w:rPr>
        <w:t xml:space="preserve"> </w:t>
      </w:r>
      <w:r w:rsidR="00B40C94" w:rsidRPr="00B40C94">
        <w:rPr>
          <w:rFonts w:asciiTheme="minorHAnsi" w:hAnsiTheme="minorHAnsi"/>
          <w:sz w:val="22"/>
          <w:szCs w:val="22"/>
        </w:rPr>
        <w:t xml:space="preserve">Przy jej konstrukcji zostały uwzględnione wymagania zgłoszone przez potencjalnych docelowych użytkowników. </w:t>
      </w:r>
      <w:r w:rsidR="00AE4450" w:rsidRPr="00B40C94">
        <w:rPr>
          <w:rFonts w:asciiTheme="minorHAnsi" w:hAnsiTheme="minorHAnsi"/>
          <w:color w:val="auto"/>
          <w:sz w:val="22"/>
          <w:szCs w:val="22"/>
        </w:rPr>
        <w:t xml:space="preserve">Obecnie ma ono formę </w:t>
      </w:r>
      <w:r w:rsidR="00B40C94" w:rsidRPr="00B40C94">
        <w:rPr>
          <w:rFonts w:asciiTheme="minorHAnsi" w:hAnsiTheme="minorHAnsi"/>
          <w:color w:val="auto"/>
          <w:sz w:val="22"/>
          <w:szCs w:val="22"/>
        </w:rPr>
        <w:t>bardzo lekkich (poniżej 1 kg), dopasowanych</w:t>
      </w:r>
      <w:r w:rsidR="00AE4450" w:rsidRPr="00B40C94">
        <w:rPr>
          <w:rFonts w:asciiTheme="minorHAnsi" w:hAnsiTheme="minorHAnsi"/>
          <w:color w:val="auto"/>
          <w:sz w:val="22"/>
          <w:szCs w:val="22"/>
        </w:rPr>
        <w:t xml:space="preserve"> do ciała </w:t>
      </w:r>
      <w:r w:rsidR="00B40C94" w:rsidRPr="00B40C94">
        <w:rPr>
          <w:rFonts w:asciiTheme="minorHAnsi" w:hAnsiTheme="minorHAnsi"/>
          <w:color w:val="auto"/>
          <w:sz w:val="22"/>
          <w:szCs w:val="22"/>
        </w:rPr>
        <w:t xml:space="preserve">elastycznych </w:t>
      </w:r>
      <w:r w:rsidR="006B4DD5" w:rsidRPr="00B40C94">
        <w:rPr>
          <w:rFonts w:asciiTheme="minorHAnsi" w:hAnsiTheme="minorHAnsi"/>
          <w:color w:val="auto"/>
          <w:sz w:val="22"/>
          <w:szCs w:val="22"/>
        </w:rPr>
        <w:t xml:space="preserve">szelek, </w:t>
      </w:r>
      <w:r w:rsidR="00B40C94" w:rsidRPr="00B40C94">
        <w:rPr>
          <w:rFonts w:asciiTheme="minorHAnsi" w:hAnsiTheme="minorHAnsi"/>
          <w:sz w:val="22"/>
          <w:szCs w:val="22"/>
        </w:rPr>
        <w:t>wykonanych z materiałów o bardzo dobrych właściwościach biofizycznych. F</w:t>
      </w:r>
      <w:r w:rsidR="006B4DD5" w:rsidRPr="00B40C94">
        <w:rPr>
          <w:rFonts w:asciiTheme="minorHAnsi" w:hAnsiTheme="minorHAnsi"/>
          <w:sz w:val="22"/>
          <w:szCs w:val="22"/>
        </w:rPr>
        <w:t xml:space="preserve">unkcję chłodzącą pełni 6 </w:t>
      </w:r>
      <w:r w:rsidR="00AE4450" w:rsidRPr="00B40C94">
        <w:rPr>
          <w:rFonts w:asciiTheme="minorHAnsi" w:hAnsiTheme="minorHAnsi"/>
          <w:sz w:val="22"/>
          <w:szCs w:val="22"/>
        </w:rPr>
        <w:t xml:space="preserve">zintegrowanych z nimi </w:t>
      </w:r>
      <w:r w:rsidR="006B4DD5" w:rsidRPr="00B40C94">
        <w:rPr>
          <w:rFonts w:asciiTheme="minorHAnsi" w:hAnsiTheme="minorHAnsi"/>
          <w:sz w:val="22"/>
          <w:szCs w:val="22"/>
        </w:rPr>
        <w:t>elastycznych modułów termoelektrycznych.</w:t>
      </w:r>
      <w:r w:rsidR="00AE4450" w:rsidRPr="00B40C94">
        <w:rPr>
          <w:rFonts w:asciiTheme="minorHAnsi" w:hAnsiTheme="minorHAnsi"/>
          <w:sz w:val="22"/>
          <w:szCs w:val="22"/>
        </w:rPr>
        <w:t xml:space="preserve"> </w:t>
      </w:r>
    </w:p>
    <w:p w14:paraId="1248A16B" w14:textId="77777777" w:rsidR="00377194" w:rsidRDefault="00377194" w:rsidP="00985494">
      <w:pPr>
        <w:pStyle w:val="Default"/>
        <w:jc w:val="both"/>
        <w:rPr>
          <w:rFonts w:asciiTheme="minorHAnsi" w:hAnsiTheme="minorHAnsi"/>
          <w:i/>
          <w:sz w:val="22"/>
          <w:szCs w:val="22"/>
        </w:rPr>
      </w:pPr>
    </w:p>
    <w:p w14:paraId="0765530D" w14:textId="77777777" w:rsidR="00377194" w:rsidRDefault="00377194" w:rsidP="00377194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eastAsia="pl-PL"/>
        </w:rPr>
        <w:drawing>
          <wp:inline distT="0" distB="0" distL="0" distR="0" wp14:anchorId="3704FCDE" wp14:editId="057604A7">
            <wp:extent cx="1762125" cy="2643383"/>
            <wp:effectExtent l="0" t="0" r="0" b="508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0637" cy="2656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FD0A5" w14:textId="65FEF1DD" w:rsidR="00377194" w:rsidRPr="00377194" w:rsidRDefault="00377194" w:rsidP="00377194">
      <w:pPr>
        <w:jc w:val="center"/>
        <w:rPr>
          <w:sz w:val="20"/>
        </w:rPr>
      </w:pPr>
      <w:r w:rsidRPr="00377194">
        <w:rPr>
          <w:i/>
          <w:iCs/>
          <w:sz w:val="20"/>
        </w:rPr>
        <w:t>Prototyp odzieży ochronnej z funkcją aktywnego chłodzenia – tył</w:t>
      </w:r>
      <w:r w:rsidR="00F8665E">
        <w:rPr>
          <w:i/>
          <w:iCs/>
          <w:sz w:val="20"/>
        </w:rPr>
        <w:t xml:space="preserve"> (</w:t>
      </w:r>
      <w:r w:rsidR="00F8665E">
        <w:rPr>
          <w:i/>
          <w:sz w:val="20"/>
        </w:rPr>
        <w:t>fot. KGHM Miedź Polska S.A.</w:t>
      </w:r>
      <w:r w:rsidR="00F8665E">
        <w:rPr>
          <w:i/>
          <w:iCs/>
          <w:sz w:val="20"/>
        </w:rPr>
        <w:t>)</w:t>
      </w:r>
    </w:p>
    <w:p w14:paraId="26642941" w14:textId="2AA86C9F" w:rsidR="00B40C94" w:rsidRPr="00F8665E" w:rsidRDefault="0029613C" w:rsidP="00985494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F8665E">
        <w:rPr>
          <w:rFonts w:asciiTheme="minorHAnsi" w:hAnsiTheme="minorHAnsi"/>
          <w:color w:val="auto"/>
          <w:sz w:val="22"/>
          <w:szCs w:val="22"/>
        </w:rPr>
        <w:t>W</w:t>
      </w:r>
      <w:r w:rsidR="00CB777D">
        <w:rPr>
          <w:rFonts w:asciiTheme="minorHAnsi" w:hAnsiTheme="minorHAnsi"/>
          <w:color w:val="auto"/>
          <w:sz w:val="22"/>
          <w:szCs w:val="22"/>
        </w:rPr>
        <w:t xml:space="preserve"> przeprowadzonych dotychczas </w:t>
      </w:r>
      <w:r w:rsidRPr="00F8665E">
        <w:rPr>
          <w:rFonts w:asciiTheme="minorHAnsi" w:hAnsiTheme="minorHAnsi"/>
          <w:color w:val="auto"/>
          <w:sz w:val="22"/>
          <w:szCs w:val="22"/>
        </w:rPr>
        <w:t>badania</w:t>
      </w:r>
      <w:r w:rsidR="00F8665E" w:rsidRPr="00F8665E">
        <w:rPr>
          <w:rFonts w:asciiTheme="minorHAnsi" w:hAnsiTheme="minorHAnsi"/>
          <w:color w:val="auto"/>
          <w:sz w:val="22"/>
          <w:szCs w:val="22"/>
        </w:rPr>
        <w:t>ch</w:t>
      </w:r>
      <w:r w:rsidRPr="00F8665E">
        <w:rPr>
          <w:rFonts w:asciiTheme="minorHAnsi" w:hAnsiTheme="minorHAnsi"/>
          <w:color w:val="auto"/>
          <w:sz w:val="22"/>
          <w:szCs w:val="22"/>
        </w:rPr>
        <w:t xml:space="preserve"> d</w:t>
      </w:r>
      <w:r w:rsidR="00B40C94" w:rsidRPr="00F8665E">
        <w:rPr>
          <w:rFonts w:asciiTheme="minorHAnsi" w:hAnsiTheme="minorHAnsi"/>
          <w:color w:val="auto"/>
          <w:sz w:val="22"/>
          <w:szCs w:val="22"/>
        </w:rPr>
        <w:t xml:space="preserve">owiedziono </w:t>
      </w:r>
      <w:r w:rsidRPr="00F8665E">
        <w:rPr>
          <w:rFonts w:asciiTheme="minorHAnsi" w:hAnsiTheme="minorHAnsi"/>
          <w:color w:val="auto"/>
          <w:sz w:val="22"/>
          <w:szCs w:val="22"/>
        </w:rPr>
        <w:t xml:space="preserve">także, </w:t>
      </w:r>
      <w:r w:rsidR="00F02C46" w:rsidRPr="00F8665E">
        <w:rPr>
          <w:rFonts w:asciiTheme="minorHAnsi" w:hAnsiTheme="minorHAnsi"/>
          <w:color w:val="auto"/>
          <w:sz w:val="22"/>
          <w:szCs w:val="22"/>
        </w:rPr>
        <w:t xml:space="preserve">że </w:t>
      </w:r>
      <w:r w:rsidRPr="00F8665E">
        <w:rPr>
          <w:rFonts w:asciiTheme="minorHAnsi" w:hAnsiTheme="minorHAnsi"/>
          <w:color w:val="auto"/>
          <w:sz w:val="22"/>
          <w:szCs w:val="22"/>
        </w:rPr>
        <w:t xml:space="preserve">opracowane rozwiązanie </w:t>
      </w:r>
      <w:r w:rsidR="006B4DD5" w:rsidRPr="00F8665E">
        <w:rPr>
          <w:rFonts w:asciiTheme="minorHAnsi" w:hAnsiTheme="minorHAnsi"/>
          <w:color w:val="auto"/>
          <w:sz w:val="22"/>
          <w:szCs w:val="22"/>
        </w:rPr>
        <w:t>pozwala odebrać z ciała człowieka ok. 50 W/m</w:t>
      </w:r>
      <w:r w:rsidR="006B4DD5" w:rsidRPr="00F8665E">
        <w:rPr>
          <w:rFonts w:asciiTheme="minorHAnsi" w:hAnsiTheme="minorHAnsi"/>
          <w:color w:val="auto"/>
          <w:sz w:val="22"/>
          <w:szCs w:val="22"/>
          <w:vertAlign w:val="superscript"/>
        </w:rPr>
        <w:t>2</w:t>
      </w:r>
      <w:r w:rsidR="006B4DD5" w:rsidRPr="00F8665E">
        <w:rPr>
          <w:rFonts w:asciiTheme="minorHAnsi" w:hAnsiTheme="minorHAnsi"/>
          <w:color w:val="auto"/>
          <w:sz w:val="22"/>
          <w:szCs w:val="22"/>
        </w:rPr>
        <w:t xml:space="preserve">, co można porównać ze zmianą poziomu metabolizmu towarzyszącą </w:t>
      </w:r>
      <w:r w:rsidR="00AE4450" w:rsidRPr="00F8665E">
        <w:rPr>
          <w:rFonts w:asciiTheme="minorHAnsi" w:hAnsiTheme="minorHAnsi"/>
          <w:color w:val="auto"/>
          <w:sz w:val="22"/>
          <w:szCs w:val="22"/>
        </w:rPr>
        <w:t xml:space="preserve">zmianie pracy o ciężkości </w:t>
      </w:r>
      <w:r w:rsidR="006B4DD5" w:rsidRPr="00F8665E">
        <w:rPr>
          <w:rFonts w:asciiTheme="minorHAnsi" w:hAnsiTheme="minorHAnsi"/>
          <w:color w:val="auto"/>
          <w:sz w:val="22"/>
          <w:szCs w:val="22"/>
        </w:rPr>
        <w:t>średniej na lekką</w:t>
      </w:r>
      <w:r w:rsidR="00AE4450" w:rsidRPr="00F8665E">
        <w:rPr>
          <w:rFonts w:asciiTheme="minorHAnsi" w:hAnsiTheme="minorHAnsi"/>
          <w:color w:val="auto"/>
          <w:sz w:val="22"/>
          <w:szCs w:val="22"/>
        </w:rPr>
        <w:t>.</w:t>
      </w:r>
      <w:r w:rsidR="006B4DD5" w:rsidRPr="00F8665E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AE4450" w:rsidRPr="00F8665E">
        <w:rPr>
          <w:rFonts w:asciiTheme="minorHAnsi" w:hAnsiTheme="minorHAnsi"/>
          <w:color w:val="auto"/>
          <w:sz w:val="22"/>
          <w:szCs w:val="22"/>
        </w:rPr>
        <w:t>Trzeba też podkreśli</w:t>
      </w:r>
      <w:r w:rsidRPr="00F8665E">
        <w:rPr>
          <w:rFonts w:asciiTheme="minorHAnsi" w:hAnsiTheme="minorHAnsi"/>
          <w:color w:val="auto"/>
          <w:sz w:val="22"/>
          <w:szCs w:val="22"/>
        </w:rPr>
        <w:t>ć</w:t>
      </w:r>
      <w:r w:rsidR="00AE4450" w:rsidRPr="00F8665E">
        <w:rPr>
          <w:rFonts w:asciiTheme="minorHAnsi" w:hAnsiTheme="minorHAnsi"/>
          <w:color w:val="auto"/>
          <w:sz w:val="22"/>
          <w:szCs w:val="22"/>
        </w:rPr>
        <w:t xml:space="preserve">, że </w:t>
      </w:r>
      <w:r w:rsidR="00B40C94" w:rsidRPr="00F8665E">
        <w:rPr>
          <w:rFonts w:asciiTheme="minorHAnsi" w:hAnsiTheme="minorHAnsi"/>
          <w:color w:val="auto"/>
          <w:sz w:val="22"/>
          <w:szCs w:val="22"/>
        </w:rPr>
        <w:t xml:space="preserve">chłodzenie na tym poziomie nie jest chwilowe, ponieważ </w:t>
      </w:r>
      <w:r w:rsidR="006B4DD5" w:rsidRPr="00F8665E">
        <w:rPr>
          <w:rFonts w:asciiTheme="minorHAnsi" w:hAnsiTheme="minorHAnsi"/>
          <w:color w:val="auto"/>
          <w:sz w:val="22"/>
          <w:szCs w:val="22"/>
        </w:rPr>
        <w:t xml:space="preserve">utrzymuje się przez co najmniej 5 </w:t>
      </w:r>
      <w:r w:rsidR="0093652C">
        <w:rPr>
          <w:rFonts w:asciiTheme="minorHAnsi" w:hAnsiTheme="minorHAnsi"/>
          <w:color w:val="auto"/>
          <w:sz w:val="22"/>
          <w:szCs w:val="22"/>
        </w:rPr>
        <w:t>godzin</w:t>
      </w:r>
      <w:r w:rsidR="00B40C94" w:rsidRPr="00F8665E">
        <w:rPr>
          <w:rFonts w:asciiTheme="minorHAnsi" w:hAnsiTheme="minorHAnsi"/>
          <w:color w:val="auto"/>
          <w:sz w:val="22"/>
          <w:szCs w:val="22"/>
        </w:rPr>
        <w:t>!</w:t>
      </w:r>
      <w:r w:rsidR="006B4DD5" w:rsidRPr="00F8665E">
        <w:rPr>
          <w:rFonts w:asciiTheme="minorHAnsi" w:hAnsiTheme="minorHAnsi"/>
          <w:color w:val="auto"/>
          <w:sz w:val="22"/>
          <w:szCs w:val="22"/>
        </w:rPr>
        <w:t xml:space="preserve"> W </w:t>
      </w:r>
      <w:r w:rsidR="00AE4450" w:rsidRPr="00F8665E">
        <w:rPr>
          <w:rFonts w:asciiTheme="minorHAnsi" w:hAnsiTheme="minorHAnsi"/>
          <w:color w:val="auto"/>
          <w:sz w:val="22"/>
          <w:szCs w:val="22"/>
        </w:rPr>
        <w:t xml:space="preserve">efekcie </w:t>
      </w:r>
      <w:r w:rsidR="006B4DD5" w:rsidRPr="00F8665E">
        <w:rPr>
          <w:rFonts w:asciiTheme="minorHAnsi" w:hAnsiTheme="minorHAnsi"/>
          <w:color w:val="auto"/>
          <w:sz w:val="22"/>
          <w:szCs w:val="22"/>
        </w:rPr>
        <w:t>opracowan</w:t>
      </w:r>
      <w:r w:rsidR="00AE4450" w:rsidRPr="00F8665E">
        <w:rPr>
          <w:rFonts w:asciiTheme="minorHAnsi" w:hAnsiTheme="minorHAnsi"/>
          <w:color w:val="auto"/>
          <w:sz w:val="22"/>
          <w:szCs w:val="22"/>
        </w:rPr>
        <w:t>a</w:t>
      </w:r>
      <w:r w:rsidR="006B4DD5" w:rsidRPr="00F8665E">
        <w:rPr>
          <w:rFonts w:asciiTheme="minorHAnsi" w:hAnsiTheme="minorHAnsi"/>
          <w:color w:val="auto"/>
          <w:sz w:val="22"/>
          <w:szCs w:val="22"/>
        </w:rPr>
        <w:t xml:space="preserve"> odzież </w:t>
      </w:r>
      <w:r w:rsidR="00AE4450" w:rsidRPr="00F8665E">
        <w:rPr>
          <w:rFonts w:asciiTheme="minorHAnsi" w:hAnsiTheme="minorHAnsi"/>
          <w:color w:val="auto"/>
          <w:sz w:val="22"/>
          <w:szCs w:val="22"/>
        </w:rPr>
        <w:t>u</w:t>
      </w:r>
      <w:r w:rsidR="006B4DD5" w:rsidRPr="00F8665E">
        <w:rPr>
          <w:rFonts w:asciiTheme="minorHAnsi" w:hAnsiTheme="minorHAnsi"/>
          <w:color w:val="auto"/>
          <w:sz w:val="22"/>
          <w:szCs w:val="22"/>
        </w:rPr>
        <w:t>możliw</w:t>
      </w:r>
      <w:r w:rsidR="00AE4450" w:rsidRPr="00F8665E">
        <w:rPr>
          <w:rFonts w:asciiTheme="minorHAnsi" w:hAnsiTheme="minorHAnsi"/>
          <w:color w:val="auto"/>
          <w:sz w:val="22"/>
          <w:szCs w:val="22"/>
        </w:rPr>
        <w:t>ia</w:t>
      </w:r>
      <w:r w:rsidR="006B4DD5" w:rsidRPr="00F8665E">
        <w:rPr>
          <w:rFonts w:asciiTheme="minorHAnsi" w:hAnsiTheme="minorHAnsi"/>
          <w:color w:val="auto"/>
          <w:sz w:val="22"/>
          <w:szCs w:val="22"/>
        </w:rPr>
        <w:t xml:space="preserve"> obniżenie lokalnej</w:t>
      </w:r>
      <w:r w:rsidR="00B40C94" w:rsidRPr="00F8665E">
        <w:rPr>
          <w:rFonts w:asciiTheme="minorHAnsi" w:hAnsiTheme="minorHAnsi"/>
          <w:color w:val="auto"/>
          <w:sz w:val="22"/>
          <w:szCs w:val="22"/>
        </w:rPr>
        <w:t xml:space="preserve"> temperatury skóry nawet o 4 ºC. Ale to nie wszystko. Przeprowadzone badania laboratoryjne z udziałem grupy ochotników wykazały również pozytywny </w:t>
      </w:r>
      <w:r w:rsidR="00B40C94" w:rsidRPr="00F8665E">
        <w:rPr>
          <w:rFonts w:asciiTheme="minorHAnsi" w:hAnsiTheme="minorHAnsi"/>
          <w:color w:val="auto"/>
          <w:sz w:val="22"/>
          <w:szCs w:val="22"/>
        </w:rPr>
        <w:lastRenderedPageBreak/>
        <w:t>wpływ zastosowanego chłodzenia na ograniczenie wzrostu lokalnej temperatury skóry w miejscach, które nie były bezpośrednio chłodzone.</w:t>
      </w:r>
    </w:p>
    <w:p w14:paraId="6B8F57E3" w14:textId="77777777" w:rsidR="0029613C" w:rsidRDefault="0029613C" w:rsidP="00985494">
      <w:pPr>
        <w:pStyle w:val="Default"/>
        <w:jc w:val="both"/>
        <w:rPr>
          <w:sz w:val="22"/>
          <w:szCs w:val="22"/>
        </w:rPr>
      </w:pPr>
    </w:p>
    <w:p w14:paraId="752B7EEC" w14:textId="77777777" w:rsidR="0029613C" w:rsidRPr="0029613C" w:rsidRDefault="0029613C" w:rsidP="0029613C">
      <w:pPr>
        <w:pStyle w:val="Default"/>
        <w:jc w:val="both"/>
        <w:rPr>
          <w:sz w:val="22"/>
          <w:szCs w:val="22"/>
        </w:rPr>
      </w:pPr>
      <w:r w:rsidRPr="0029613C">
        <w:rPr>
          <w:rFonts w:asciiTheme="minorHAnsi" w:hAnsiTheme="minorHAnsi"/>
          <w:sz w:val="22"/>
          <w:szCs w:val="22"/>
        </w:rPr>
        <w:t xml:space="preserve">Ostateczna postać odzieży dla pracowników KGHM Polska </w:t>
      </w:r>
      <w:r w:rsidR="00F02C46" w:rsidRPr="0029613C">
        <w:rPr>
          <w:rFonts w:asciiTheme="minorHAnsi" w:hAnsiTheme="minorHAnsi"/>
          <w:sz w:val="22"/>
          <w:szCs w:val="22"/>
        </w:rPr>
        <w:t xml:space="preserve">Miedź </w:t>
      </w:r>
      <w:r w:rsidRPr="0029613C">
        <w:rPr>
          <w:rFonts w:asciiTheme="minorHAnsi" w:hAnsiTheme="minorHAnsi"/>
          <w:sz w:val="22"/>
          <w:szCs w:val="22"/>
        </w:rPr>
        <w:t>S.A. będzie uwzględniać wymagania oraz uwagi zgłoszone podczas spotkania roboczego w Zakładach Górniczych „Rudna”.</w:t>
      </w:r>
    </w:p>
    <w:p w14:paraId="20B10D76" w14:textId="77777777" w:rsidR="0029613C" w:rsidRDefault="0029613C" w:rsidP="00985494">
      <w:pPr>
        <w:pStyle w:val="Default"/>
        <w:jc w:val="both"/>
        <w:rPr>
          <w:sz w:val="22"/>
          <w:szCs w:val="22"/>
        </w:rPr>
      </w:pPr>
    </w:p>
    <w:p w14:paraId="435E26BB" w14:textId="77777777" w:rsidR="00377194" w:rsidRDefault="00377194" w:rsidP="00377194">
      <w:pPr>
        <w:spacing w:after="0" w:line="240" w:lineRule="auto"/>
        <w:rPr>
          <w:rFonts w:ascii="Calibri" w:hAnsi="Calibri" w:cs="Calibri"/>
        </w:rPr>
      </w:pPr>
      <w:r w:rsidRPr="007669DE">
        <w:rPr>
          <w:rFonts w:ascii="Calibri" w:hAnsi="Calibri" w:cs="Calibri"/>
          <w:i/>
          <w:iCs/>
        </w:rPr>
        <w:t>„Ze względu na występujące w podziemnych wyrobiskach górniczych KGHM Polska Miedź S.A. zagrożenia klimatyczne, istnieje stała konieczność poszukiwania nowoczesnych rozwiązań w zakresie poprawy warunków pracy. Liczymy, że dzięki tej wizycie i kolejnym konsultacjom, naukowcy będą mogli dostosować swój pomysł do naszych wymagań, dzięki którym kamizelki będą użyteczne dla naszych pracowników”</w:t>
      </w:r>
      <w:r w:rsidRPr="007669DE">
        <w:rPr>
          <w:rFonts w:ascii="Calibri" w:hAnsi="Calibri" w:cs="Calibri"/>
        </w:rPr>
        <w:t xml:space="preserve"> – mówi dyrektor departamentu BHP i ryzyka Zawodowego, Adam Chyliński. </w:t>
      </w:r>
    </w:p>
    <w:p w14:paraId="0E00BCFD" w14:textId="77777777" w:rsidR="00377194" w:rsidRDefault="00377194">
      <w:pPr>
        <w:rPr>
          <w:rFonts w:ascii="Calibri" w:hAnsi="Calibri" w:cs="Calibri"/>
        </w:rPr>
      </w:pPr>
    </w:p>
    <w:p w14:paraId="4D5EDC59" w14:textId="77777777" w:rsidR="00377194" w:rsidRDefault="00377194" w:rsidP="00377194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eastAsia="pl-PL"/>
        </w:rPr>
        <w:drawing>
          <wp:inline distT="0" distB="0" distL="0" distR="0" wp14:anchorId="384D2EF4" wp14:editId="059290BE">
            <wp:extent cx="3829050" cy="25527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2143" cy="255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82324" w14:textId="64888B70" w:rsidR="00377194" w:rsidRPr="00377194" w:rsidRDefault="00F8665E" w:rsidP="00377194">
      <w:pPr>
        <w:pStyle w:val="Default"/>
        <w:jc w:val="center"/>
        <w:rPr>
          <w:rFonts w:asciiTheme="minorHAnsi" w:hAnsiTheme="minorHAnsi"/>
          <w:i/>
          <w:sz w:val="20"/>
          <w:szCs w:val="22"/>
        </w:rPr>
      </w:pPr>
      <w:r>
        <w:rPr>
          <w:rFonts w:asciiTheme="minorHAnsi" w:hAnsiTheme="minorHAnsi"/>
          <w:i/>
          <w:sz w:val="20"/>
          <w:szCs w:val="22"/>
        </w:rPr>
        <w:t>Prezentacja odzieży podczas spotkania w KGHM Miedź Polska S.A. (f</w:t>
      </w:r>
      <w:r w:rsidR="00377194">
        <w:rPr>
          <w:rFonts w:asciiTheme="minorHAnsi" w:hAnsiTheme="minorHAnsi"/>
          <w:i/>
          <w:sz w:val="20"/>
          <w:szCs w:val="22"/>
        </w:rPr>
        <w:t>ot. KGHM Miedź Polska S.A.</w:t>
      </w:r>
      <w:r>
        <w:rPr>
          <w:rFonts w:asciiTheme="minorHAnsi" w:hAnsiTheme="minorHAnsi"/>
          <w:i/>
          <w:sz w:val="20"/>
          <w:szCs w:val="22"/>
        </w:rPr>
        <w:t>)</w:t>
      </w:r>
    </w:p>
    <w:p w14:paraId="43A8E9A1" w14:textId="77777777" w:rsidR="00377194" w:rsidRDefault="00377194" w:rsidP="00377194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39822CFD" w14:textId="6B6EA1CB" w:rsidR="00CB777D" w:rsidRDefault="0058110C" w:rsidP="00CB777D">
      <w:pPr>
        <w:pStyle w:val="Default"/>
        <w:jc w:val="both"/>
        <w:rPr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Opracowana w Instytucie </w:t>
      </w:r>
      <w:r w:rsidRPr="0058110C">
        <w:rPr>
          <w:rFonts w:asciiTheme="minorHAnsi" w:hAnsiTheme="minorHAnsi"/>
          <w:sz w:val="22"/>
          <w:szCs w:val="22"/>
        </w:rPr>
        <w:t>odzież ochronna z funkcją aktywnego chłodzenia</w:t>
      </w:r>
      <w:r w:rsidR="006B4DD5" w:rsidRPr="00B40C94">
        <w:rPr>
          <w:rFonts w:asciiTheme="minorHAnsi" w:hAnsiTheme="minorHAnsi"/>
          <w:sz w:val="22"/>
          <w:szCs w:val="22"/>
        </w:rPr>
        <w:t xml:space="preserve"> </w:t>
      </w:r>
      <w:r w:rsidR="00724EF8">
        <w:rPr>
          <w:rFonts w:asciiTheme="minorHAnsi" w:hAnsiTheme="minorHAnsi"/>
          <w:sz w:val="22"/>
          <w:szCs w:val="22"/>
        </w:rPr>
        <w:t>wpły</w:t>
      </w:r>
      <w:r w:rsidR="00CB777D">
        <w:rPr>
          <w:rFonts w:asciiTheme="minorHAnsi" w:hAnsiTheme="minorHAnsi"/>
          <w:sz w:val="22"/>
          <w:szCs w:val="22"/>
        </w:rPr>
        <w:t>wa</w:t>
      </w:r>
      <w:r w:rsidR="00724EF8">
        <w:rPr>
          <w:rFonts w:asciiTheme="minorHAnsi" w:hAnsiTheme="minorHAnsi"/>
          <w:sz w:val="22"/>
          <w:szCs w:val="22"/>
        </w:rPr>
        <w:t xml:space="preserve"> nie tylko na komfort pracy, ale także </w:t>
      </w:r>
      <w:r w:rsidR="00CB777D">
        <w:rPr>
          <w:rFonts w:asciiTheme="minorHAnsi" w:hAnsiTheme="minorHAnsi"/>
          <w:sz w:val="22"/>
          <w:szCs w:val="22"/>
        </w:rPr>
        <w:t xml:space="preserve">na </w:t>
      </w:r>
      <w:r w:rsidR="00724EF8">
        <w:rPr>
          <w:rFonts w:asciiTheme="minorHAnsi" w:hAnsiTheme="minorHAnsi"/>
          <w:sz w:val="22"/>
          <w:szCs w:val="22"/>
        </w:rPr>
        <w:t xml:space="preserve">bezpieczeństwo pracy i zdrowie wykorzystujących ją </w:t>
      </w:r>
      <w:r w:rsidR="00B40C94" w:rsidRPr="00B40C94">
        <w:rPr>
          <w:rFonts w:asciiTheme="minorHAnsi" w:hAnsiTheme="minorHAnsi"/>
          <w:sz w:val="22"/>
          <w:szCs w:val="22"/>
        </w:rPr>
        <w:t>osób.</w:t>
      </w:r>
      <w:r w:rsidR="00CB777D">
        <w:rPr>
          <w:rFonts w:asciiTheme="minorHAnsi" w:hAnsiTheme="minorHAnsi"/>
          <w:sz w:val="22"/>
          <w:szCs w:val="22"/>
        </w:rPr>
        <w:t xml:space="preserve"> Obecnie Centralny Instytut Ochrony Pracy – PIB rozpoczął rozmowy na temat opracowania wersji odzieży dopracowanej do specyfiki pracy w</w:t>
      </w:r>
      <w:r w:rsidR="00CB777D" w:rsidRPr="00BA6999">
        <w:rPr>
          <w:rFonts w:asciiTheme="minorHAnsi" w:hAnsiTheme="minorHAnsi"/>
          <w:sz w:val="22"/>
          <w:szCs w:val="22"/>
        </w:rPr>
        <w:t xml:space="preserve"> </w:t>
      </w:r>
      <w:r w:rsidR="00CB777D">
        <w:rPr>
          <w:rFonts w:asciiTheme="minorHAnsi" w:hAnsiTheme="minorHAnsi"/>
          <w:sz w:val="22"/>
          <w:szCs w:val="22"/>
        </w:rPr>
        <w:t xml:space="preserve">kopalniach i hutach KGHM Polska Miedź S.A. Jednak opracowane rozwiązanie może trafić </w:t>
      </w:r>
      <w:r w:rsidR="00CB777D">
        <w:rPr>
          <w:sz w:val="22"/>
          <w:szCs w:val="22"/>
        </w:rPr>
        <w:t>także do hutników, piekarzy czy</w:t>
      </w:r>
      <w:r w:rsidR="00CB777D" w:rsidRPr="002646DA">
        <w:rPr>
          <w:sz w:val="22"/>
          <w:szCs w:val="22"/>
        </w:rPr>
        <w:t xml:space="preserve"> pracowników zajmujących się wypalaniem ceramiki budowlanej, gdzie wydzielanie ciepła wynika z procesu produkcyjnego</w:t>
      </w:r>
      <w:r w:rsidR="00CB777D">
        <w:rPr>
          <w:sz w:val="22"/>
          <w:szCs w:val="22"/>
        </w:rPr>
        <w:t xml:space="preserve">. A gdy przyjdą letnie upały niejedna osoba pracująca </w:t>
      </w:r>
      <w:r w:rsidR="00CB777D" w:rsidRPr="002646DA">
        <w:rPr>
          <w:sz w:val="22"/>
          <w:szCs w:val="22"/>
        </w:rPr>
        <w:t>w niek</w:t>
      </w:r>
      <w:r w:rsidR="00CB777D">
        <w:rPr>
          <w:sz w:val="22"/>
          <w:szCs w:val="22"/>
        </w:rPr>
        <w:t>limatyzowanych zakładach pracy czy</w:t>
      </w:r>
      <w:r w:rsidR="00CB777D" w:rsidRPr="002646DA">
        <w:rPr>
          <w:sz w:val="22"/>
          <w:szCs w:val="22"/>
        </w:rPr>
        <w:t xml:space="preserve"> obiektach użyteczności publicznej</w:t>
      </w:r>
      <w:r w:rsidR="00CB777D">
        <w:rPr>
          <w:sz w:val="22"/>
          <w:szCs w:val="22"/>
        </w:rPr>
        <w:t xml:space="preserve"> zamarzy o estetycznych elementach odzieży roboczej zaopatrzonych w funkcję aktywnego chłodzenia. </w:t>
      </w:r>
    </w:p>
    <w:p w14:paraId="1F454B52" w14:textId="3D6A7E75" w:rsidR="00B40C94" w:rsidRDefault="00B40C94" w:rsidP="00985494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499B53C4" w14:textId="6B5A398C" w:rsidR="005F351A" w:rsidRDefault="005F351A" w:rsidP="00985494">
      <w:pPr>
        <w:pStyle w:val="Default"/>
        <w:jc w:val="both"/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 xml:space="preserve">Prezentacja filmowa na temat odzieży </w:t>
      </w:r>
      <w:r w:rsidR="0010178F">
        <w:rPr>
          <w:rFonts w:eastAsia="Times New Roman" w:cs="Times New Roman"/>
          <w:sz w:val="22"/>
          <w:szCs w:val="22"/>
          <w:lang w:eastAsia="pl-PL"/>
        </w:rPr>
        <w:t>ochronnej</w:t>
      </w:r>
      <w:r>
        <w:rPr>
          <w:rFonts w:eastAsia="Times New Roman" w:cs="Times New Roman"/>
          <w:sz w:val="22"/>
          <w:szCs w:val="22"/>
          <w:lang w:eastAsia="pl-PL"/>
        </w:rPr>
        <w:t xml:space="preserve">: </w:t>
      </w:r>
      <w:hyperlink r:id="rId8" w:history="1">
        <w:r w:rsidRPr="0049659B">
          <w:rPr>
            <w:rStyle w:val="Hipercze"/>
            <w:rFonts w:eastAsia="Times New Roman" w:cs="Times New Roman"/>
            <w:sz w:val="22"/>
            <w:szCs w:val="22"/>
            <w:lang w:eastAsia="pl-PL"/>
          </w:rPr>
          <w:t>https://youtu.be/5DPe1XLXJ0M</w:t>
        </w:r>
      </w:hyperlink>
    </w:p>
    <w:p w14:paraId="0D25174C" w14:textId="66E9680F" w:rsidR="0058110C" w:rsidRDefault="002D7CB6" w:rsidP="00985494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14:paraId="775A0F2A" w14:textId="77777777" w:rsidR="0093652C" w:rsidRDefault="0093652C" w:rsidP="0093652C">
      <w:pPr>
        <w:pStyle w:val="Default"/>
        <w:pBdr>
          <w:top w:val="single" w:sz="4" w:space="1" w:color="auto"/>
        </w:pBdr>
        <w:jc w:val="both"/>
        <w:rPr>
          <w:rFonts w:ascii="Times New Roman" w:hAnsi="Times New Roman" w:cs="Times New Roman"/>
          <w:sz w:val="21"/>
          <w:szCs w:val="21"/>
        </w:rPr>
      </w:pPr>
    </w:p>
    <w:p w14:paraId="2416C75F" w14:textId="77777777" w:rsidR="00F11AE8" w:rsidRPr="0093652C" w:rsidRDefault="00F11AE8" w:rsidP="0093652C">
      <w:pPr>
        <w:pStyle w:val="Default"/>
        <w:pBdr>
          <w:top w:val="single" w:sz="4" w:space="1" w:color="auto"/>
        </w:pBdr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93652C">
        <w:rPr>
          <w:rFonts w:ascii="Times New Roman" w:hAnsi="Times New Roman" w:cs="Times New Roman"/>
          <w:sz w:val="21"/>
          <w:szCs w:val="21"/>
        </w:rPr>
        <w:t xml:space="preserve">Kontakt dla mediów w sprawie odzieży </w:t>
      </w:r>
      <w:r w:rsidRPr="0093652C">
        <w:rPr>
          <w:rFonts w:ascii="Times New Roman" w:hAnsi="Times New Roman" w:cs="Times New Roman"/>
          <w:color w:val="auto"/>
          <w:sz w:val="21"/>
          <w:szCs w:val="21"/>
        </w:rPr>
        <w:t>ochronnej z funkcją aktywnego chłodzenia:</w:t>
      </w:r>
    </w:p>
    <w:p w14:paraId="18EB445B" w14:textId="5B160AD2" w:rsidR="00F11AE8" w:rsidRPr="0093652C" w:rsidRDefault="00F11AE8" w:rsidP="00F11AE8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93652C">
        <w:rPr>
          <w:rFonts w:ascii="Times New Roman" w:hAnsi="Times New Roman" w:cs="Times New Roman"/>
          <w:color w:val="auto"/>
          <w:sz w:val="21"/>
          <w:szCs w:val="21"/>
        </w:rPr>
        <w:t>dr inż. Anna Dąbrowska</w:t>
      </w:r>
      <w:r w:rsidR="0093652C" w:rsidRPr="0093652C">
        <w:rPr>
          <w:rFonts w:ascii="Times New Roman" w:hAnsi="Times New Roman" w:cs="Times New Roman"/>
          <w:color w:val="auto"/>
          <w:sz w:val="21"/>
          <w:szCs w:val="21"/>
        </w:rPr>
        <w:t>, Kierownik Pracowni Odzieży Ochronnej</w:t>
      </w:r>
    </w:p>
    <w:p w14:paraId="14AA1D6B" w14:textId="77777777" w:rsidR="00F11AE8" w:rsidRPr="0093652C" w:rsidRDefault="00F11AE8" w:rsidP="00F11AE8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93652C">
        <w:rPr>
          <w:rFonts w:ascii="Times New Roman" w:hAnsi="Times New Roman" w:cs="Times New Roman"/>
          <w:color w:val="auto"/>
          <w:sz w:val="21"/>
          <w:szCs w:val="21"/>
        </w:rPr>
        <w:t>Centralny Instytut Ochrony Pracy – Państwowy Instytut Badawczy</w:t>
      </w:r>
    </w:p>
    <w:p w14:paraId="2FA533E3" w14:textId="77777777" w:rsidR="00F11AE8" w:rsidRPr="0093652C" w:rsidRDefault="00F11AE8" w:rsidP="00F11AE8">
      <w:pPr>
        <w:pStyle w:val="Default"/>
        <w:jc w:val="both"/>
        <w:rPr>
          <w:rFonts w:ascii="Times New Roman" w:hAnsi="Times New Roman" w:cs="Times New Roman"/>
          <w:sz w:val="21"/>
          <w:szCs w:val="21"/>
          <w:lang w:val="en-US"/>
        </w:rPr>
      </w:pPr>
      <w:r w:rsidRPr="0093652C">
        <w:rPr>
          <w:rFonts w:ascii="Times New Roman" w:hAnsi="Times New Roman" w:cs="Times New Roman"/>
          <w:color w:val="auto"/>
          <w:sz w:val="21"/>
          <w:szCs w:val="21"/>
          <w:lang w:val="en-US"/>
        </w:rPr>
        <w:t xml:space="preserve">e-mail: </w:t>
      </w:r>
      <w:hyperlink r:id="rId9" w:history="1">
        <w:r w:rsidRPr="0093652C">
          <w:rPr>
            <w:rStyle w:val="Hipercze"/>
            <w:rFonts w:ascii="Times New Roman" w:hAnsi="Times New Roman" w:cs="Times New Roman"/>
            <w:sz w:val="21"/>
            <w:szCs w:val="21"/>
            <w:lang w:val="en-US"/>
          </w:rPr>
          <w:t>andab@ciop.lodz.pl</w:t>
        </w:r>
      </w:hyperlink>
      <w:r w:rsidRPr="0093652C">
        <w:rPr>
          <w:rFonts w:ascii="Times New Roman" w:hAnsi="Times New Roman" w:cs="Times New Roman"/>
          <w:color w:val="auto"/>
          <w:sz w:val="21"/>
          <w:szCs w:val="21"/>
          <w:lang w:val="en-US"/>
        </w:rPr>
        <w:t xml:space="preserve">, tel. 42 </w:t>
      </w:r>
      <w:r w:rsidRPr="0093652C">
        <w:rPr>
          <w:rFonts w:ascii="Times New Roman" w:hAnsi="Times New Roman" w:cs="Times New Roman"/>
          <w:sz w:val="21"/>
          <w:szCs w:val="21"/>
          <w:lang w:val="en-US"/>
        </w:rPr>
        <w:t>648 02 33</w:t>
      </w:r>
    </w:p>
    <w:p w14:paraId="6FC46B5F" w14:textId="77777777" w:rsidR="00F11AE8" w:rsidRPr="0093652C" w:rsidRDefault="00F11AE8" w:rsidP="00F11AE8">
      <w:pPr>
        <w:pStyle w:val="Default"/>
        <w:jc w:val="both"/>
        <w:rPr>
          <w:rFonts w:asciiTheme="minorHAnsi" w:hAnsiTheme="minorHAnsi" w:cs="Verdana"/>
          <w:sz w:val="21"/>
          <w:szCs w:val="21"/>
          <w:lang w:val="en-US"/>
        </w:rPr>
      </w:pPr>
    </w:p>
    <w:p w14:paraId="669FB075" w14:textId="7F5EA232" w:rsidR="0093652C" w:rsidRPr="0093652C" w:rsidRDefault="0093652C" w:rsidP="0093652C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93652C">
        <w:rPr>
          <w:rFonts w:ascii="Times New Roman" w:hAnsi="Times New Roman" w:cs="Times New Roman"/>
          <w:sz w:val="21"/>
          <w:szCs w:val="21"/>
        </w:rPr>
        <w:t xml:space="preserve">Kontakt dla mediów w </w:t>
      </w:r>
      <w:r w:rsidR="0010178F">
        <w:rPr>
          <w:rFonts w:ascii="Times New Roman" w:hAnsi="Times New Roman" w:cs="Times New Roman"/>
          <w:sz w:val="21"/>
          <w:szCs w:val="21"/>
        </w:rPr>
        <w:t xml:space="preserve">sprawie </w:t>
      </w:r>
      <w:r w:rsidRPr="0093652C">
        <w:rPr>
          <w:rFonts w:ascii="Times New Roman" w:hAnsi="Times New Roman" w:cs="Times New Roman"/>
          <w:sz w:val="21"/>
          <w:szCs w:val="21"/>
        </w:rPr>
        <w:t>działalności Instytutu</w:t>
      </w:r>
      <w:r w:rsidRPr="0093652C">
        <w:rPr>
          <w:rFonts w:ascii="Times New Roman" w:hAnsi="Times New Roman" w:cs="Times New Roman"/>
          <w:color w:val="auto"/>
          <w:sz w:val="21"/>
          <w:szCs w:val="21"/>
        </w:rPr>
        <w:t>:</w:t>
      </w:r>
    </w:p>
    <w:p w14:paraId="17415664" w14:textId="501482BE" w:rsidR="0093652C" w:rsidRPr="0093652C" w:rsidRDefault="0093652C" w:rsidP="0093652C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93652C">
        <w:rPr>
          <w:rFonts w:ascii="Times New Roman" w:hAnsi="Times New Roman" w:cs="Times New Roman"/>
          <w:color w:val="auto"/>
          <w:sz w:val="21"/>
          <w:szCs w:val="21"/>
        </w:rPr>
        <w:t>Agnieszka Szczygielska, Kierownik Ośrodka Promocji i Wdrażana</w:t>
      </w:r>
    </w:p>
    <w:p w14:paraId="409C04A8" w14:textId="77777777" w:rsidR="0093652C" w:rsidRPr="0093652C" w:rsidRDefault="0093652C" w:rsidP="0093652C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93652C">
        <w:rPr>
          <w:rFonts w:ascii="Times New Roman" w:hAnsi="Times New Roman" w:cs="Times New Roman"/>
          <w:color w:val="auto"/>
          <w:sz w:val="21"/>
          <w:szCs w:val="21"/>
        </w:rPr>
        <w:t>Centralny Instytut Ochrony Pracy – Państwowy Instytut Badawczy</w:t>
      </w:r>
    </w:p>
    <w:p w14:paraId="3C6B8210" w14:textId="6E9803C4" w:rsidR="0093652C" w:rsidRPr="0093652C" w:rsidRDefault="0093652C" w:rsidP="0093652C">
      <w:pPr>
        <w:pStyle w:val="Default"/>
        <w:jc w:val="both"/>
        <w:rPr>
          <w:rFonts w:ascii="Times New Roman" w:hAnsi="Times New Roman" w:cs="Times New Roman"/>
          <w:sz w:val="21"/>
          <w:szCs w:val="21"/>
          <w:lang w:val="en-US"/>
        </w:rPr>
      </w:pPr>
      <w:r w:rsidRPr="0093652C">
        <w:rPr>
          <w:rFonts w:ascii="Times New Roman" w:hAnsi="Times New Roman" w:cs="Times New Roman"/>
          <w:color w:val="auto"/>
          <w:sz w:val="21"/>
          <w:szCs w:val="21"/>
          <w:lang w:val="en-US"/>
        </w:rPr>
        <w:t xml:space="preserve">e-mail: </w:t>
      </w:r>
      <w:hyperlink r:id="rId10" w:history="1">
        <w:r w:rsidRPr="0093652C">
          <w:rPr>
            <w:rStyle w:val="Hipercze"/>
            <w:rFonts w:ascii="Times New Roman" w:hAnsi="Times New Roman" w:cs="Times New Roman"/>
            <w:sz w:val="21"/>
            <w:szCs w:val="21"/>
            <w:lang w:val="en-US"/>
          </w:rPr>
          <w:t>Agnieszka.szczygielska@ciop.pl</w:t>
        </w:r>
      </w:hyperlink>
      <w:r w:rsidRPr="0093652C">
        <w:rPr>
          <w:rStyle w:val="Hipercze"/>
          <w:rFonts w:ascii="Times New Roman" w:hAnsi="Times New Roman" w:cs="Times New Roman"/>
          <w:sz w:val="21"/>
          <w:szCs w:val="21"/>
          <w:lang w:val="en-US"/>
        </w:rPr>
        <w:t xml:space="preserve">, </w:t>
      </w:r>
      <w:r w:rsidRPr="0093652C">
        <w:rPr>
          <w:rFonts w:ascii="Times New Roman" w:hAnsi="Times New Roman" w:cs="Times New Roman"/>
          <w:color w:val="auto"/>
          <w:sz w:val="21"/>
          <w:szCs w:val="21"/>
          <w:lang w:val="en-US"/>
        </w:rPr>
        <w:t>tel. 22 </w:t>
      </w:r>
      <w:r w:rsidRPr="0093652C">
        <w:rPr>
          <w:rFonts w:ascii="Times New Roman" w:hAnsi="Times New Roman" w:cs="Times New Roman"/>
          <w:sz w:val="21"/>
          <w:szCs w:val="21"/>
          <w:lang w:val="en-US"/>
        </w:rPr>
        <w:t>623 36 86</w:t>
      </w:r>
      <w:bookmarkStart w:id="0" w:name="_GoBack"/>
      <w:bookmarkEnd w:id="0"/>
    </w:p>
    <w:p w14:paraId="5560335F" w14:textId="77777777" w:rsidR="0093652C" w:rsidRPr="0093652C" w:rsidRDefault="0093652C" w:rsidP="00F11AE8">
      <w:pPr>
        <w:pStyle w:val="Default"/>
        <w:jc w:val="both"/>
        <w:rPr>
          <w:rFonts w:asciiTheme="minorHAnsi" w:hAnsiTheme="minorHAnsi" w:cs="Verdana"/>
          <w:sz w:val="22"/>
          <w:szCs w:val="22"/>
          <w:lang w:val="en-US"/>
        </w:rPr>
      </w:pPr>
    </w:p>
    <w:p w14:paraId="24E31763" w14:textId="23DE989D" w:rsidR="00405301" w:rsidRPr="00CB777D" w:rsidRDefault="00F11AE8" w:rsidP="00F11AE8">
      <w:pPr>
        <w:pStyle w:val="Default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noProof/>
          <w:sz w:val="22"/>
          <w:szCs w:val="22"/>
          <w:lang w:eastAsia="pl-PL"/>
        </w:rPr>
        <w:drawing>
          <wp:inline distT="0" distB="0" distL="0" distR="0" wp14:anchorId="154C2E56" wp14:editId="269A666C">
            <wp:extent cx="1168727" cy="187960"/>
            <wp:effectExtent l="0" t="0" r="0" b="254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OP_PIB9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742" cy="193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5301" w:rsidRPr="00CB777D" w:rsidSect="0093652C">
      <w:headerReference w:type="default" r:id="rId12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82675" w14:textId="77777777" w:rsidR="001E6C29" w:rsidRDefault="001E6C29" w:rsidP="005F351A">
      <w:pPr>
        <w:spacing w:after="0" w:line="240" w:lineRule="auto"/>
      </w:pPr>
      <w:r>
        <w:separator/>
      </w:r>
    </w:p>
  </w:endnote>
  <w:endnote w:type="continuationSeparator" w:id="0">
    <w:p w14:paraId="1DF2F544" w14:textId="77777777" w:rsidR="001E6C29" w:rsidRDefault="001E6C29" w:rsidP="005F3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63288" w14:textId="77777777" w:rsidR="001E6C29" w:rsidRDefault="001E6C29" w:rsidP="005F351A">
      <w:pPr>
        <w:spacing w:after="0" w:line="240" w:lineRule="auto"/>
      </w:pPr>
      <w:r>
        <w:separator/>
      </w:r>
    </w:p>
  </w:footnote>
  <w:footnote w:type="continuationSeparator" w:id="0">
    <w:p w14:paraId="519E2115" w14:textId="77777777" w:rsidR="001E6C29" w:rsidRDefault="001E6C29" w:rsidP="005F3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BD0E0" w14:textId="77777777" w:rsidR="005F351A" w:rsidRPr="00B40C94" w:rsidRDefault="005F351A" w:rsidP="005F351A">
    <w:pPr>
      <w:rPr>
        <w:i/>
      </w:rPr>
    </w:pPr>
    <w:r>
      <w:rPr>
        <w:i/>
      </w:rPr>
      <w:t>Informacja prasowa, 31.01.2023</w:t>
    </w:r>
  </w:p>
  <w:p w14:paraId="42CEF4DD" w14:textId="77777777" w:rsidR="005F351A" w:rsidRDefault="005F351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657"/>
    <w:rsid w:val="0010178F"/>
    <w:rsid w:val="001432D7"/>
    <w:rsid w:val="001E6C29"/>
    <w:rsid w:val="002820CD"/>
    <w:rsid w:val="0029613C"/>
    <w:rsid w:val="002D7CB6"/>
    <w:rsid w:val="002F7D30"/>
    <w:rsid w:val="00301EFB"/>
    <w:rsid w:val="00341D3A"/>
    <w:rsid w:val="00357FF2"/>
    <w:rsid w:val="00377194"/>
    <w:rsid w:val="00405301"/>
    <w:rsid w:val="00503A5D"/>
    <w:rsid w:val="0058110C"/>
    <w:rsid w:val="005F351A"/>
    <w:rsid w:val="006B4DD5"/>
    <w:rsid w:val="00724EF8"/>
    <w:rsid w:val="007F4F10"/>
    <w:rsid w:val="008C7558"/>
    <w:rsid w:val="00900657"/>
    <w:rsid w:val="0093652C"/>
    <w:rsid w:val="00985494"/>
    <w:rsid w:val="00AE3565"/>
    <w:rsid w:val="00AE4450"/>
    <w:rsid w:val="00B40C94"/>
    <w:rsid w:val="00B569A7"/>
    <w:rsid w:val="00BA4DA6"/>
    <w:rsid w:val="00CB7294"/>
    <w:rsid w:val="00CB777D"/>
    <w:rsid w:val="00E112B5"/>
    <w:rsid w:val="00E51B7A"/>
    <w:rsid w:val="00F02C46"/>
    <w:rsid w:val="00F11AE8"/>
    <w:rsid w:val="00F8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BFE9B"/>
  <w15:chartTrackingRefBased/>
  <w15:docId w15:val="{8D205C7F-2905-4BEF-BEE0-B08431FAD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B4D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8110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2C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2C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2C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2C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2C4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C46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2C4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F3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351A"/>
  </w:style>
  <w:style w:type="paragraph" w:styleId="Stopka">
    <w:name w:val="footer"/>
    <w:basedOn w:val="Normalny"/>
    <w:link w:val="StopkaZnak"/>
    <w:uiPriority w:val="99"/>
    <w:unhideWhenUsed/>
    <w:rsid w:val="005F3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3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6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5DPe1XLXJ0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0" Type="http://schemas.openxmlformats.org/officeDocument/2006/relationships/hyperlink" Target="mailto:Agnieszka.szczygielska@ciop.pl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ndab@ciop.lodz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705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2023-01-27T13:55:00Z</cp:lastPrinted>
  <dcterms:created xsi:type="dcterms:W3CDTF">2023-01-27T13:57:00Z</dcterms:created>
  <dcterms:modified xsi:type="dcterms:W3CDTF">2023-01-31T14:47:00Z</dcterms:modified>
</cp:coreProperties>
</file>