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F932D" w14:textId="77777777" w:rsidR="00EF1C62" w:rsidRDefault="00EF1C62" w:rsidP="004261AA">
      <w:pPr>
        <w:rPr>
          <w:rFonts w:asciiTheme="minorHAnsi" w:hAnsiTheme="minorHAnsi" w:cstheme="minorHAnsi"/>
          <w:b/>
          <w:sz w:val="32"/>
          <w:szCs w:val="22"/>
        </w:rPr>
      </w:pPr>
    </w:p>
    <w:p w14:paraId="118DDC6C" w14:textId="77777777" w:rsidR="00A61F1F" w:rsidRPr="004261AA" w:rsidRDefault="00A92816" w:rsidP="004261AA">
      <w:pPr>
        <w:rPr>
          <w:rFonts w:asciiTheme="minorHAnsi" w:hAnsiTheme="minorHAnsi" w:cstheme="minorHAnsi"/>
          <w:sz w:val="32"/>
          <w:szCs w:val="22"/>
        </w:rPr>
      </w:pPr>
      <w:r w:rsidRPr="004261AA">
        <w:rPr>
          <w:rFonts w:asciiTheme="minorHAnsi" w:hAnsiTheme="minorHAnsi" w:cstheme="minorHAnsi"/>
          <w:b/>
          <w:sz w:val="32"/>
          <w:szCs w:val="22"/>
        </w:rPr>
        <w:t xml:space="preserve">CIOP-PIB: </w:t>
      </w:r>
      <w:r w:rsidR="00EF1C62">
        <w:rPr>
          <w:rFonts w:asciiTheme="minorHAnsi" w:hAnsiTheme="minorHAnsi" w:cstheme="minorHAnsi"/>
          <w:b/>
          <w:sz w:val="32"/>
          <w:szCs w:val="22"/>
        </w:rPr>
        <w:t xml:space="preserve">Czy można poprawić </w:t>
      </w:r>
      <w:r w:rsidR="00652101" w:rsidRPr="004261AA">
        <w:rPr>
          <w:rFonts w:asciiTheme="minorHAnsi" w:hAnsiTheme="minorHAnsi" w:cstheme="minorHAnsi"/>
          <w:b/>
          <w:sz w:val="32"/>
          <w:szCs w:val="22"/>
        </w:rPr>
        <w:t>zdrowi</w:t>
      </w:r>
      <w:r w:rsidR="00EF1C62">
        <w:rPr>
          <w:rFonts w:asciiTheme="minorHAnsi" w:hAnsiTheme="minorHAnsi" w:cstheme="minorHAnsi"/>
          <w:b/>
          <w:sz w:val="32"/>
          <w:szCs w:val="22"/>
        </w:rPr>
        <w:t>e</w:t>
      </w:r>
      <w:r w:rsidR="00652101" w:rsidRPr="004261AA">
        <w:rPr>
          <w:rFonts w:asciiTheme="minorHAnsi" w:hAnsiTheme="minorHAnsi" w:cstheme="minorHAnsi"/>
          <w:b/>
          <w:sz w:val="32"/>
          <w:szCs w:val="22"/>
        </w:rPr>
        <w:t xml:space="preserve"> psychofizyczne </w:t>
      </w:r>
      <w:r w:rsidR="004261AA" w:rsidRPr="004261AA">
        <w:rPr>
          <w:rFonts w:asciiTheme="minorHAnsi" w:hAnsiTheme="minorHAnsi" w:cstheme="minorHAnsi"/>
          <w:b/>
          <w:sz w:val="32"/>
          <w:szCs w:val="22"/>
        </w:rPr>
        <w:br/>
      </w:r>
      <w:r w:rsidR="00652101" w:rsidRPr="004261AA">
        <w:rPr>
          <w:rFonts w:asciiTheme="minorHAnsi" w:hAnsiTheme="minorHAnsi" w:cstheme="minorHAnsi"/>
          <w:b/>
          <w:sz w:val="32"/>
          <w:szCs w:val="22"/>
        </w:rPr>
        <w:t>i zdolność do pracy nauczycieli</w:t>
      </w:r>
      <w:r w:rsidR="00EF1C62">
        <w:rPr>
          <w:rFonts w:asciiTheme="minorHAnsi" w:hAnsiTheme="minorHAnsi" w:cstheme="minorHAnsi"/>
          <w:b/>
          <w:sz w:val="32"/>
          <w:szCs w:val="22"/>
        </w:rPr>
        <w:t>?</w:t>
      </w:r>
    </w:p>
    <w:p w14:paraId="0A4DE21F" w14:textId="77777777" w:rsidR="004261AA" w:rsidRDefault="004261AA" w:rsidP="004261AA">
      <w:pPr>
        <w:jc w:val="both"/>
        <w:rPr>
          <w:rFonts w:asciiTheme="minorHAnsi" w:hAnsiTheme="minorHAnsi" w:cstheme="minorHAnsi"/>
          <w:sz w:val="22"/>
          <w:szCs w:val="22"/>
        </w:rPr>
      </w:pPr>
    </w:p>
    <w:p w14:paraId="68E86C4B" w14:textId="77777777" w:rsidR="004E78D9" w:rsidRDefault="004A6905" w:rsidP="004261AA">
      <w:pPr>
        <w:jc w:val="both"/>
        <w:rPr>
          <w:rFonts w:asciiTheme="minorHAnsi" w:hAnsiTheme="minorHAnsi" w:cstheme="minorHAnsi"/>
          <w:b/>
        </w:rPr>
      </w:pPr>
      <w:r w:rsidRPr="004E78D9">
        <w:rPr>
          <w:rFonts w:asciiTheme="minorHAnsi" w:hAnsiTheme="minorHAnsi" w:cstheme="minorHAnsi"/>
          <w:b/>
        </w:rPr>
        <w:t xml:space="preserve">Nauczyciele to grupa zawodowa bardzo silnie </w:t>
      </w:r>
      <w:r w:rsidR="004E78D9">
        <w:rPr>
          <w:rFonts w:asciiTheme="minorHAnsi" w:hAnsiTheme="minorHAnsi" w:cstheme="minorHAnsi"/>
          <w:b/>
        </w:rPr>
        <w:t>podatna</w:t>
      </w:r>
      <w:r w:rsidR="004E78D9" w:rsidRPr="004E78D9">
        <w:rPr>
          <w:rFonts w:asciiTheme="minorHAnsi" w:hAnsiTheme="minorHAnsi" w:cstheme="minorHAnsi"/>
          <w:b/>
        </w:rPr>
        <w:t xml:space="preserve"> </w:t>
      </w:r>
      <w:r w:rsidRPr="004E78D9">
        <w:rPr>
          <w:rFonts w:asciiTheme="minorHAnsi" w:hAnsiTheme="minorHAnsi" w:cstheme="minorHAnsi"/>
          <w:b/>
        </w:rPr>
        <w:t xml:space="preserve">na stres zawodowy i jego negatywne skutki. </w:t>
      </w:r>
      <w:r w:rsidR="004E78D9">
        <w:rPr>
          <w:rFonts w:asciiTheme="minorHAnsi" w:hAnsiTheme="minorHAnsi" w:cstheme="minorHAnsi"/>
          <w:b/>
        </w:rPr>
        <w:t>P</w:t>
      </w:r>
      <w:r w:rsidR="004E78D9" w:rsidRPr="004E78D9">
        <w:rPr>
          <w:rFonts w:asciiTheme="minorHAnsi" w:hAnsiTheme="minorHAnsi" w:cstheme="minorHAnsi"/>
          <w:b/>
        </w:rPr>
        <w:t xml:space="preserve">oza typowymi obciążeniami związanymi z pracą są narażeni </w:t>
      </w:r>
      <w:r w:rsidR="004E78D9">
        <w:rPr>
          <w:rFonts w:asciiTheme="minorHAnsi" w:hAnsiTheme="minorHAnsi" w:cstheme="minorHAnsi"/>
          <w:b/>
        </w:rPr>
        <w:t xml:space="preserve">także </w:t>
      </w:r>
      <w:r w:rsidR="004E78D9" w:rsidRPr="004E78D9">
        <w:rPr>
          <w:rFonts w:asciiTheme="minorHAnsi" w:hAnsiTheme="minorHAnsi" w:cstheme="minorHAnsi"/>
          <w:b/>
        </w:rPr>
        <w:t>na szereg specyficznych wymagań. Należą do nich m.in. agresywne zachowania uczniów, konieczność dopasowania programu nauczania do indywidualnych potrzeb uczniów, utrzymanie dyscypliny w klasie, radzenie sobie z wprowadzaniem zmian, czy roszczeniowe postawy rodziców. Liczne badania pokazują, że wysoki poziom tych wymagań przekłada się na gorsze funkcjonowanie zawodowe nauczycieli, czego przejawem jest m.in. obniżone poczucie własnej skuteczności, wyższy poziom wyczerpania oraz pogorszenie efektywności nauczania.</w:t>
      </w:r>
    </w:p>
    <w:p w14:paraId="378F5974" w14:textId="77777777" w:rsidR="004E78D9" w:rsidRDefault="004E78D9" w:rsidP="004261AA">
      <w:pPr>
        <w:jc w:val="both"/>
        <w:rPr>
          <w:rFonts w:asciiTheme="minorHAnsi" w:hAnsiTheme="minorHAnsi" w:cstheme="minorHAnsi"/>
          <w:b/>
        </w:rPr>
      </w:pPr>
    </w:p>
    <w:p w14:paraId="116799AD" w14:textId="77777777" w:rsidR="00AE449D" w:rsidRPr="004261AA" w:rsidRDefault="00AE449D" w:rsidP="004261AA">
      <w:pPr>
        <w:jc w:val="both"/>
        <w:rPr>
          <w:rFonts w:asciiTheme="minorHAnsi" w:hAnsiTheme="minorHAnsi" w:cstheme="minorHAnsi"/>
          <w:sz w:val="22"/>
          <w:szCs w:val="22"/>
        </w:rPr>
      </w:pPr>
      <w:r w:rsidRPr="004261AA">
        <w:rPr>
          <w:rFonts w:asciiTheme="minorHAnsi" w:hAnsiTheme="minorHAnsi" w:cstheme="minorHAnsi"/>
          <w:noProof/>
          <w:sz w:val="22"/>
          <w:szCs w:val="22"/>
        </w:rPr>
        <w:drawing>
          <wp:inline distT="0" distB="0" distL="0" distR="0" wp14:anchorId="38DE163D" wp14:editId="3B07F628">
            <wp:extent cx="3239029" cy="2311011"/>
            <wp:effectExtent l="6667" t="0" r="6668" b="6667"/>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1915.JPG"/>
                    <pic:cNvPicPr/>
                  </pic:nvPicPr>
                  <pic:blipFill rotWithShape="1">
                    <a:blip r:embed="rId7" cstate="print">
                      <a:extLst>
                        <a:ext uri="{28A0092B-C50C-407E-A947-70E740481C1C}">
                          <a14:useLocalDpi xmlns:a14="http://schemas.microsoft.com/office/drawing/2010/main" val="0"/>
                        </a:ext>
                      </a:extLst>
                    </a:blip>
                    <a:srcRect l="2893" t="3445" r="9765" b="2468"/>
                    <a:stretch/>
                  </pic:blipFill>
                  <pic:spPr bwMode="auto">
                    <a:xfrm rot="16200000">
                      <a:off x="0" y="0"/>
                      <a:ext cx="3258385" cy="2324821"/>
                    </a:xfrm>
                    <a:prstGeom prst="rect">
                      <a:avLst/>
                    </a:prstGeom>
                    <a:ln>
                      <a:noFill/>
                    </a:ln>
                    <a:extLst>
                      <a:ext uri="{53640926-AAD7-44D8-BBD7-CCE9431645EC}">
                        <a14:shadowObscured xmlns:a14="http://schemas.microsoft.com/office/drawing/2010/main"/>
                      </a:ext>
                    </a:extLst>
                  </pic:spPr>
                </pic:pic>
              </a:graphicData>
            </a:graphic>
          </wp:inline>
        </w:drawing>
      </w:r>
    </w:p>
    <w:p w14:paraId="4E7F2FDA" w14:textId="77777777" w:rsidR="00AE449D" w:rsidRPr="004261AA" w:rsidRDefault="00AE449D" w:rsidP="004261AA">
      <w:pPr>
        <w:jc w:val="both"/>
        <w:rPr>
          <w:rFonts w:asciiTheme="minorHAnsi" w:hAnsiTheme="minorHAnsi" w:cstheme="minorHAnsi"/>
          <w:i/>
          <w:sz w:val="22"/>
          <w:szCs w:val="22"/>
        </w:rPr>
      </w:pPr>
      <w:r w:rsidRPr="004261AA">
        <w:rPr>
          <w:rFonts w:asciiTheme="minorHAnsi" w:hAnsiTheme="minorHAnsi" w:cstheme="minorHAnsi"/>
          <w:i/>
          <w:sz w:val="22"/>
          <w:szCs w:val="22"/>
        </w:rPr>
        <w:t xml:space="preserve">Plakat </w:t>
      </w:r>
      <w:r w:rsidR="007C4FC4">
        <w:rPr>
          <w:rFonts w:asciiTheme="minorHAnsi" w:hAnsiTheme="minorHAnsi" w:cstheme="minorHAnsi"/>
          <w:i/>
          <w:sz w:val="22"/>
          <w:szCs w:val="22"/>
        </w:rPr>
        <w:t xml:space="preserve">pt. </w:t>
      </w:r>
      <w:r w:rsidRPr="004261AA">
        <w:rPr>
          <w:rFonts w:asciiTheme="minorHAnsi" w:hAnsiTheme="minorHAnsi" w:cstheme="minorHAnsi"/>
          <w:i/>
          <w:sz w:val="22"/>
          <w:szCs w:val="22"/>
        </w:rPr>
        <w:t>„</w:t>
      </w:r>
      <w:r w:rsidR="004261AA" w:rsidRPr="004261AA">
        <w:rPr>
          <w:rFonts w:asciiTheme="minorHAnsi" w:hAnsiTheme="minorHAnsi" w:cstheme="minorHAnsi"/>
          <w:i/>
          <w:sz w:val="22"/>
          <w:szCs w:val="22"/>
        </w:rPr>
        <w:t>Po pracy odpoczywajcie rodacy!</w:t>
      </w:r>
      <w:r w:rsidRPr="004261AA">
        <w:rPr>
          <w:rFonts w:asciiTheme="minorHAnsi" w:hAnsiTheme="minorHAnsi" w:cstheme="minorHAnsi"/>
          <w:i/>
          <w:sz w:val="22"/>
          <w:szCs w:val="22"/>
        </w:rPr>
        <w:t xml:space="preserve">” </w:t>
      </w:r>
      <w:r w:rsidR="004261AA" w:rsidRPr="004261AA">
        <w:rPr>
          <w:rStyle w:val="Uwydatnienie"/>
          <w:rFonts w:asciiTheme="minorHAnsi" w:hAnsiTheme="minorHAnsi" w:cstheme="minorHAnsi"/>
          <w:sz w:val="22"/>
          <w:szCs w:val="22"/>
        </w:rPr>
        <w:t>Małgorzaty Komorowskiej</w:t>
      </w:r>
      <w:r w:rsidRPr="004261AA">
        <w:rPr>
          <w:rFonts w:asciiTheme="minorHAnsi" w:hAnsiTheme="minorHAnsi" w:cstheme="minorHAnsi"/>
          <w:i/>
          <w:sz w:val="22"/>
          <w:szCs w:val="22"/>
        </w:rPr>
        <w:t xml:space="preserve"> – </w:t>
      </w:r>
      <w:r w:rsidR="004261AA" w:rsidRPr="004261AA">
        <w:rPr>
          <w:rFonts w:asciiTheme="minorHAnsi" w:hAnsiTheme="minorHAnsi" w:cstheme="minorHAnsi"/>
          <w:i/>
          <w:sz w:val="22"/>
          <w:szCs w:val="22"/>
        </w:rPr>
        <w:t xml:space="preserve">II nagroda </w:t>
      </w:r>
      <w:r w:rsidRPr="004261AA">
        <w:rPr>
          <w:rFonts w:asciiTheme="minorHAnsi" w:hAnsiTheme="minorHAnsi" w:cstheme="minorHAnsi"/>
          <w:i/>
          <w:sz w:val="22"/>
          <w:szCs w:val="22"/>
        </w:rPr>
        <w:t xml:space="preserve">w </w:t>
      </w:r>
      <w:r w:rsidR="004261AA" w:rsidRPr="004261AA">
        <w:rPr>
          <w:rFonts w:asciiTheme="minorHAnsi" w:hAnsiTheme="minorHAnsi" w:cstheme="minorHAnsi"/>
          <w:i/>
          <w:sz w:val="22"/>
          <w:szCs w:val="22"/>
        </w:rPr>
        <w:t>14</w:t>
      </w:r>
      <w:r w:rsidRPr="004261AA">
        <w:rPr>
          <w:rFonts w:asciiTheme="minorHAnsi" w:hAnsiTheme="minorHAnsi" w:cstheme="minorHAnsi"/>
          <w:i/>
          <w:sz w:val="22"/>
          <w:szCs w:val="22"/>
        </w:rPr>
        <w:t>. edycji konkursu na plakat bezpieczeństwa pracy pn. "</w:t>
      </w:r>
      <w:r w:rsidR="004261AA" w:rsidRPr="004261AA">
        <w:rPr>
          <w:rFonts w:asciiTheme="minorHAnsi" w:hAnsiTheme="minorHAnsi" w:cstheme="minorHAnsi"/>
          <w:i/>
          <w:sz w:val="22"/>
          <w:szCs w:val="22"/>
        </w:rPr>
        <w:t>Praca a czas wolny</w:t>
      </w:r>
      <w:r w:rsidRPr="004261AA">
        <w:rPr>
          <w:rFonts w:asciiTheme="minorHAnsi" w:hAnsiTheme="minorHAnsi" w:cstheme="minorHAnsi"/>
          <w:i/>
          <w:sz w:val="22"/>
          <w:szCs w:val="22"/>
        </w:rPr>
        <w:t>" (20</w:t>
      </w:r>
      <w:r w:rsidR="004261AA" w:rsidRPr="004261AA">
        <w:rPr>
          <w:rFonts w:asciiTheme="minorHAnsi" w:hAnsiTheme="minorHAnsi" w:cstheme="minorHAnsi"/>
          <w:i/>
          <w:sz w:val="22"/>
          <w:szCs w:val="22"/>
        </w:rPr>
        <w:t>05</w:t>
      </w:r>
      <w:r w:rsidRPr="004261AA">
        <w:rPr>
          <w:rFonts w:asciiTheme="minorHAnsi" w:hAnsiTheme="minorHAnsi" w:cstheme="minorHAnsi"/>
          <w:i/>
          <w:sz w:val="22"/>
          <w:szCs w:val="22"/>
        </w:rPr>
        <w:t xml:space="preserve"> r.).</w:t>
      </w:r>
    </w:p>
    <w:p w14:paraId="005BAC45" w14:textId="77777777" w:rsidR="00AE449D" w:rsidRPr="004261AA" w:rsidRDefault="00AE449D" w:rsidP="004261AA">
      <w:pPr>
        <w:jc w:val="both"/>
        <w:rPr>
          <w:rFonts w:asciiTheme="minorHAnsi" w:hAnsiTheme="minorHAnsi" w:cstheme="minorHAnsi"/>
          <w:sz w:val="22"/>
          <w:szCs w:val="22"/>
        </w:rPr>
      </w:pPr>
    </w:p>
    <w:p w14:paraId="57EC8006" w14:textId="77777777" w:rsidR="004E78D9" w:rsidRPr="004A6905" w:rsidRDefault="00667D8C" w:rsidP="004E78D9">
      <w:pPr>
        <w:jc w:val="both"/>
        <w:rPr>
          <w:rFonts w:asciiTheme="minorHAnsi" w:hAnsiTheme="minorHAnsi" w:cstheme="minorHAnsi"/>
          <w:sz w:val="22"/>
          <w:szCs w:val="22"/>
        </w:rPr>
      </w:pPr>
      <w:r w:rsidRPr="004A6905">
        <w:rPr>
          <w:rFonts w:asciiTheme="minorHAnsi" w:hAnsiTheme="minorHAnsi" w:cstheme="minorHAnsi"/>
          <w:b/>
          <w:sz w:val="22"/>
          <w:szCs w:val="22"/>
        </w:rPr>
        <w:t xml:space="preserve">Naukowcy z CIOP-PIB podjęli </w:t>
      </w:r>
      <w:r w:rsidR="00EF1C62" w:rsidRPr="004A6905">
        <w:rPr>
          <w:rFonts w:asciiTheme="minorHAnsi" w:hAnsiTheme="minorHAnsi" w:cstheme="minorHAnsi"/>
          <w:b/>
          <w:sz w:val="22"/>
          <w:szCs w:val="22"/>
        </w:rPr>
        <w:t xml:space="preserve">prace </w:t>
      </w:r>
      <w:r w:rsidRPr="004A6905">
        <w:rPr>
          <w:rFonts w:asciiTheme="minorHAnsi" w:hAnsiTheme="minorHAnsi" w:cstheme="minorHAnsi"/>
          <w:b/>
          <w:sz w:val="22"/>
          <w:szCs w:val="22"/>
        </w:rPr>
        <w:t>bada</w:t>
      </w:r>
      <w:r w:rsidR="00EF1C62" w:rsidRPr="004A6905">
        <w:rPr>
          <w:rFonts w:asciiTheme="minorHAnsi" w:hAnsiTheme="minorHAnsi" w:cstheme="minorHAnsi"/>
          <w:b/>
          <w:sz w:val="22"/>
          <w:szCs w:val="22"/>
        </w:rPr>
        <w:t>wcze</w:t>
      </w:r>
      <w:r w:rsidRPr="004A6905">
        <w:rPr>
          <w:rFonts w:asciiTheme="minorHAnsi" w:hAnsiTheme="minorHAnsi" w:cstheme="minorHAnsi"/>
          <w:b/>
          <w:sz w:val="22"/>
          <w:szCs w:val="22"/>
        </w:rPr>
        <w:t>, których celem jest ocena zdrowia psychicznego i fizycznego nauczycieli szkół podstawowych i średnich oraz określenie jego psychospołecznych uwarunkowań występujących w środowisku pracy, a także poza nim.</w:t>
      </w:r>
      <w:r w:rsidRPr="004A6905">
        <w:rPr>
          <w:rFonts w:asciiTheme="minorHAnsi" w:hAnsiTheme="minorHAnsi" w:cstheme="minorHAnsi"/>
          <w:sz w:val="22"/>
          <w:szCs w:val="22"/>
        </w:rPr>
        <w:t xml:space="preserve"> </w:t>
      </w:r>
      <w:r w:rsidR="004E78D9" w:rsidRPr="004A6905">
        <w:rPr>
          <w:rFonts w:asciiTheme="minorHAnsi" w:hAnsiTheme="minorHAnsi" w:cstheme="minorHAnsi"/>
          <w:sz w:val="22"/>
          <w:szCs w:val="22"/>
        </w:rPr>
        <w:t>Wybór nauczycieli jako grupy badanej podyktowany był kilkoma przesłankami. Po pierwsze, jak wynika z badań, jest to grupa zawodowa silnie podatna na stres zawodowy i jego negatywne skutki. Po drugie, nauczyciel</w:t>
      </w:r>
      <w:r w:rsidR="004E78D9">
        <w:rPr>
          <w:rFonts w:asciiTheme="minorHAnsi" w:hAnsiTheme="minorHAnsi" w:cstheme="minorHAnsi"/>
          <w:sz w:val="22"/>
          <w:szCs w:val="22"/>
        </w:rPr>
        <w:t>e to</w:t>
      </w:r>
      <w:r w:rsidR="004E78D9" w:rsidRPr="004A6905">
        <w:rPr>
          <w:rFonts w:asciiTheme="minorHAnsi" w:hAnsiTheme="minorHAnsi" w:cstheme="minorHAnsi"/>
          <w:sz w:val="22"/>
          <w:szCs w:val="22"/>
        </w:rPr>
        <w:t xml:space="preserve"> pracownicy wykorzystują dom jako część swojego miejsca pracy, stąd ryzyko pojawienia się konfliktów na linii praca – życie osobiste jest</w:t>
      </w:r>
      <w:r w:rsidR="004E78D9">
        <w:rPr>
          <w:rFonts w:asciiTheme="minorHAnsi" w:hAnsiTheme="minorHAnsi" w:cstheme="minorHAnsi"/>
          <w:sz w:val="22"/>
          <w:szCs w:val="22"/>
        </w:rPr>
        <w:t xml:space="preserve"> </w:t>
      </w:r>
      <w:r w:rsidR="004E78D9" w:rsidRPr="004A6905">
        <w:rPr>
          <w:rFonts w:asciiTheme="minorHAnsi" w:hAnsiTheme="minorHAnsi" w:cstheme="minorHAnsi"/>
          <w:sz w:val="22"/>
          <w:szCs w:val="22"/>
        </w:rPr>
        <w:t xml:space="preserve">wysokie. Po trzecie, jest to grupa, w której proces regeneracji po pracy może być problematyczny. Organizacja dnia pracy nauczyciela w dużej mierze zależy od systemu szkolnego – np.: czas pracy, a także liczba i czas trwania przerw między zajęciami jest odgórnie zaplanowany, poza tym przerwy w pracy nauczycieli mogą być przerywane (np.: przez uczniów, bądź kolegów proszących o pomoc), podczas przerw mogą im zostać zlecone dodatkowe zadania (np. nadzorowanie uczniów). Wielu nauczycieli swoje zadania związane z pracą realizuje w domu, a to może znacznie utrudniać rozdzielenie czasu przeznaczonego na pracę i odpoczynek oraz zdystansowanie się </w:t>
      </w:r>
      <w:r w:rsidR="004E78D9" w:rsidRPr="004A6905">
        <w:rPr>
          <w:rFonts w:asciiTheme="minorHAnsi" w:hAnsiTheme="minorHAnsi" w:cstheme="minorHAnsi"/>
          <w:sz w:val="22"/>
          <w:szCs w:val="22"/>
        </w:rPr>
        <w:lastRenderedPageBreak/>
        <w:t>od spraw zawodowych, np.: myśli o pracy mogą zostać wywołane widokiem niesprawdzonych testów, bądź zeszytów do przejrzenia. To wszystko może osłabiać poczucie kontroli, utrudniać regenerację i w konsekwencji pogarszać funkcjonowanie zawodowe nauczycieli.</w:t>
      </w:r>
    </w:p>
    <w:p w14:paraId="26F83F6C" w14:textId="77777777" w:rsidR="004E78D9" w:rsidRDefault="004E78D9" w:rsidP="004261AA">
      <w:pPr>
        <w:jc w:val="both"/>
        <w:rPr>
          <w:rFonts w:asciiTheme="minorHAnsi" w:hAnsiTheme="minorHAnsi" w:cstheme="minorHAnsi"/>
          <w:sz w:val="22"/>
          <w:szCs w:val="22"/>
        </w:rPr>
      </w:pPr>
    </w:p>
    <w:p w14:paraId="1CA5E0E9" w14:textId="77777777" w:rsidR="00667D8C" w:rsidRPr="004A6905" w:rsidRDefault="00667D8C" w:rsidP="004261AA">
      <w:pPr>
        <w:jc w:val="both"/>
        <w:rPr>
          <w:rFonts w:asciiTheme="minorHAnsi" w:hAnsiTheme="minorHAnsi" w:cstheme="minorHAnsi"/>
          <w:sz w:val="22"/>
          <w:szCs w:val="22"/>
        </w:rPr>
      </w:pPr>
      <w:r w:rsidRPr="004A6905">
        <w:rPr>
          <w:rFonts w:asciiTheme="minorHAnsi" w:hAnsiTheme="minorHAnsi" w:cstheme="minorHAnsi"/>
          <w:sz w:val="22"/>
          <w:szCs w:val="22"/>
        </w:rPr>
        <w:t xml:space="preserve">W badaniach </w:t>
      </w:r>
      <w:r w:rsidR="004E78D9">
        <w:rPr>
          <w:rFonts w:asciiTheme="minorHAnsi" w:hAnsiTheme="minorHAnsi" w:cstheme="minorHAnsi"/>
          <w:sz w:val="22"/>
          <w:szCs w:val="22"/>
        </w:rPr>
        <w:t xml:space="preserve">CIOP-PIB </w:t>
      </w:r>
      <w:r w:rsidRPr="004A6905">
        <w:rPr>
          <w:rFonts w:asciiTheme="minorHAnsi" w:hAnsiTheme="minorHAnsi" w:cstheme="minorHAnsi"/>
          <w:sz w:val="22"/>
          <w:szCs w:val="22"/>
        </w:rPr>
        <w:t xml:space="preserve">przeprowadzonych w </w:t>
      </w:r>
      <w:r w:rsidR="00EF1C62" w:rsidRPr="004A6905">
        <w:rPr>
          <w:rFonts w:asciiTheme="minorHAnsi" w:hAnsiTheme="minorHAnsi" w:cstheme="minorHAnsi"/>
          <w:sz w:val="22"/>
          <w:szCs w:val="22"/>
        </w:rPr>
        <w:t xml:space="preserve">okresie kwiecień – czerwiec 2023 r. </w:t>
      </w:r>
      <w:r w:rsidRPr="004A6905">
        <w:rPr>
          <w:rFonts w:asciiTheme="minorHAnsi" w:hAnsiTheme="minorHAnsi" w:cstheme="minorHAnsi"/>
          <w:sz w:val="22"/>
          <w:szCs w:val="22"/>
        </w:rPr>
        <w:t xml:space="preserve">wzięło udział 503 nauczycieli szkół podstawowych (n = 253) i średnich (n = 250) w wieku 30 – 60 lat, ze stażem pracy w zawodzie wynoszącym od 2 do 37 lat. Pod względem liczebności przeważały kobiety (n = 301, 60%). </w:t>
      </w:r>
      <w:r w:rsidR="00EF1C62" w:rsidRPr="004A6905">
        <w:rPr>
          <w:rFonts w:asciiTheme="minorHAnsi" w:hAnsiTheme="minorHAnsi" w:cstheme="minorHAnsi"/>
          <w:sz w:val="22"/>
          <w:szCs w:val="22"/>
        </w:rPr>
        <w:t>Pod względem liczebności przeważały kobiety (n = 301, 60%). Badania zrealizowane były metodą ilościową CAWI (wywiad wspomagany komputerowo). Do badania wylosowano placówki z województwa świętokrzyskiego, wielkopolskiego, mazowieckiego, podkarpackiego oraz małopolskiego. Ogółem przebadano nauczycieli zatrudnionych w 28 szkołach (w tym 12 podstawowych i 14 średnich) z terenów wiejskich (20,1%) oraz miast do 50 tys. (22,7%), 50-150 tys. (15,5%), 150-500 tys. (32,2) i powyżej 500 tys. mieszkańców (9,5%).</w:t>
      </w:r>
    </w:p>
    <w:p w14:paraId="22B219D9" w14:textId="77777777" w:rsidR="004261AA" w:rsidRPr="004A6905" w:rsidRDefault="004261AA" w:rsidP="004261AA">
      <w:pPr>
        <w:jc w:val="both"/>
        <w:rPr>
          <w:rFonts w:asciiTheme="minorHAnsi" w:hAnsiTheme="minorHAnsi" w:cstheme="minorHAnsi"/>
          <w:sz w:val="22"/>
          <w:szCs w:val="22"/>
        </w:rPr>
      </w:pPr>
    </w:p>
    <w:p w14:paraId="25964D16" w14:textId="77777777" w:rsidR="004261AA" w:rsidRDefault="004261AA" w:rsidP="004261AA">
      <w:pPr>
        <w:jc w:val="both"/>
        <w:rPr>
          <w:rFonts w:asciiTheme="minorHAnsi" w:hAnsiTheme="minorHAnsi" w:cstheme="minorHAnsi"/>
          <w:i/>
          <w:sz w:val="22"/>
          <w:szCs w:val="22"/>
        </w:rPr>
      </w:pPr>
    </w:p>
    <w:p w14:paraId="121801C3" w14:textId="77777777" w:rsidR="00652101" w:rsidRPr="004261AA" w:rsidRDefault="00EB57BD" w:rsidP="00A96120">
      <w:pPr>
        <w:ind w:left="567" w:right="567"/>
        <w:jc w:val="both"/>
        <w:rPr>
          <w:rFonts w:asciiTheme="minorHAnsi" w:hAnsiTheme="minorHAnsi" w:cstheme="minorHAnsi"/>
          <w:i/>
          <w:sz w:val="22"/>
          <w:szCs w:val="22"/>
        </w:rPr>
      </w:pPr>
      <w:r>
        <w:rPr>
          <w:rFonts w:asciiTheme="minorHAnsi" w:hAnsiTheme="minorHAnsi" w:cstheme="minorHAnsi"/>
          <w:i/>
          <w:sz w:val="22"/>
          <w:szCs w:val="22"/>
        </w:rPr>
        <w:t xml:space="preserve">Należy podkreślić, że </w:t>
      </w:r>
      <w:r w:rsidR="00652101" w:rsidRPr="004261AA">
        <w:rPr>
          <w:rFonts w:asciiTheme="minorHAnsi" w:hAnsiTheme="minorHAnsi" w:cstheme="minorHAnsi"/>
          <w:i/>
          <w:sz w:val="22"/>
          <w:szCs w:val="22"/>
        </w:rPr>
        <w:t xml:space="preserve">stres doświadczany przez nauczycieli ma wpływ nie tylko na pracę ich samych lecz także na funkcjonowanie współpracowników, a także uczniów – </w:t>
      </w:r>
      <w:r w:rsidR="00652101" w:rsidRPr="004261AA">
        <w:rPr>
          <w:rFonts w:asciiTheme="minorHAnsi" w:hAnsiTheme="minorHAnsi" w:cstheme="minorHAnsi"/>
          <w:sz w:val="22"/>
          <w:szCs w:val="22"/>
        </w:rPr>
        <w:t xml:space="preserve">podkreśla dr hab. Łukasz Baka, psycholog z Pracowni Psychologii i Socjologii Pracy CIOP-PIB, kierownik projektu badawczego. </w:t>
      </w:r>
      <w:r>
        <w:rPr>
          <w:rFonts w:asciiTheme="minorHAnsi" w:hAnsiTheme="minorHAnsi" w:cstheme="minorHAnsi"/>
          <w:i/>
          <w:sz w:val="22"/>
          <w:szCs w:val="22"/>
        </w:rPr>
        <w:t>B</w:t>
      </w:r>
      <w:r w:rsidR="00652101" w:rsidRPr="004261AA">
        <w:rPr>
          <w:rFonts w:asciiTheme="minorHAnsi" w:hAnsiTheme="minorHAnsi" w:cstheme="minorHAnsi"/>
          <w:i/>
          <w:sz w:val="22"/>
          <w:szCs w:val="22"/>
        </w:rPr>
        <w:t xml:space="preserve">adacze znaleźli </w:t>
      </w:r>
      <w:r>
        <w:rPr>
          <w:rFonts w:asciiTheme="minorHAnsi" w:hAnsiTheme="minorHAnsi" w:cstheme="minorHAnsi"/>
          <w:i/>
          <w:sz w:val="22"/>
          <w:szCs w:val="22"/>
        </w:rPr>
        <w:t xml:space="preserve">na przykład </w:t>
      </w:r>
      <w:r w:rsidR="00652101" w:rsidRPr="004261AA">
        <w:rPr>
          <w:rFonts w:asciiTheme="minorHAnsi" w:hAnsiTheme="minorHAnsi" w:cstheme="minorHAnsi"/>
          <w:i/>
          <w:sz w:val="22"/>
          <w:szCs w:val="22"/>
        </w:rPr>
        <w:t>pozytywną korelację między lękiem jako stanem nauczycieli a lękiem jako stanem ich uczniów. Nie jest do końca jasny kierunek tej zależności, prawdopodobne jest jednak, że zachodzi tutaj zjawisko sprzężenia zwrotnego - lęk nauczycieli przenosi się na ich uczniów, a następnie zwrotnie oddziałuje na nauczycieli.</w:t>
      </w:r>
    </w:p>
    <w:p w14:paraId="3E08553B" w14:textId="77777777" w:rsidR="004261AA" w:rsidRDefault="004261AA" w:rsidP="004261AA">
      <w:pPr>
        <w:jc w:val="both"/>
        <w:rPr>
          <w:rFonts w:asciiTheme="minorHAnsi" w:hAnsiTheme="minorHAnsi" w:cstheme="minorHAnsi"/>
          <w:sz w:val="22"/>
          <w:szCs w:val="22"/>
        </w:rPr>
      </w:pPr>
    </w:p>
    <w:p w14:paraId="60BA8588" w14:textId="7EB10A0C" w:rsidR="00667D8C" w:rsidRPr="004261AA" w:rsidRDefault="004E78D9" w:rsidP="004261AA">
      <w:pPr>
        <w:jc w:val="both"/>
        <w:rPr>
          <w:rFonts w:asciiTheme="minorHAnsi" w:hAnsiTheme="minorHAnsi" w:cstheme="minorHAnsi"/>
          <w:sz w:val="22"/>
          <w:szCs w:val="22"/>
        </w:rPr>
      </w:pPr>
      <w:r>
        <w:rPr>
          <w:rFonts w:asciiTheme="minorHAnsi" w:hAnsiTheme="minorHAnsi" w:cstheme="minorHAnsi"/>
          <w:sz w:val="22"/>
          <w:szCs w:val="22"/>
        </w:rPr>
        <w:t>D</w:t>
      </w:r>
      <w:r w:rsidR="00A92816" w:rsidRPr="004261AA">
        <w:rPr>
          <w:rFonts w:asciiTheme="minorHAnsi" w:hAnsiTheme="minorHAnsi" w:cstheme="minorHAnsi"/>
          <w:sz w:val="22"/>
          <w:szCs w:val="22"/>
        </w:rPr>
        <w:t xml:space="preserve">o badanych </w:t>
      </w:r>
      <w:r>
        <w:rPr>
          <w:rFonts w:asciiTheme="minorHAnsi" w:hAnsiTheme="minorHAnsi" w:cstheme="minorHAnsi"/>
          <w:sz w:val="22"/>
          <w:szCs w:val="22"/>
        </w:rPr>
        <w:t xml:space="preserve">przez naukowców z CIOP-PIB </w:t>
      </w:r>
      <w:r w:rsidR="00A92816" w:rsidRPr="004261AA">
        <w:rPr>
          <w:rFonts w:asciiTheme="minorHAnsi" w:hAnsiTheme="minorHAnsi" w:cstheme="minorHAnsi"/>
          <w:sz w:val="22"/>
          <w:szCs w:val="22"/>
        </w:rPr>
        <w:t xml:space="preserve">uwarunkowań włączono zarówno czynniki ryzyka (wymagania w pracy), silne strony (zasoby w pracy), jak również sposoby funkcjonowania nauczycieli w czasie wolnym, tj. metody regeneracji po pracy i </w:t>
      </w:r>
      <w:proofErr w:type="spellStart"/>
      <w:r w:rsidR="00A92816" w:rsidRPr="004261AA">
        <w:rPr>
          <w:rFonts w:asciiTheme="minorHAnsi" w:hAnsiTheme="minorHAnsi" w:cstheme="minorHAnsi"/>
          <w:sz w:val="22"/>
          <w:szCs w:val="22"/>
        </w:rPr>
        <w:t>ruminacje</w:t>
      </w:r>
      <w:proofErr w:type="spellEnd"/>
      <w:r w:rsidR="00A92816" w:rsidRPr="004261AA">
        <w:rPr>
          <w:rFonts w:asciiTheme="minorHAnsi" w:hAnsiTheme="minorHAnsi" w:cstheme="minorHAnsi"/>
          <w:sz w:val="22"/>
          <w:szCs w:val="22"/>
        </w:rPr>
        <w:t xml:space="preserve"> o pracy</w:t>
      </w:r>
      <w:r w:rsidR="00667D8C" w:rsidRPr="004261AA">
        <w:rPr>
          <w:rFonts w:asciiTheme="minorHAnsi" w:hAnsiTheme="minorHAnsi" w:cstheme="minorHAnsi"/>
          <w:sz w:val="22"/>
          <w:szCs w:val="22"/>
        </w:rPr>
        <w:t xml:space="preserve"> (</w:t>
      </w:r>
      <w:r w:rsidR="00A92816" w:rsidRPr="004261AA">
        <w:rPr>
          <w:rFonts w:asciiTheme="minorHAnsi" w:hAnsiTheme="minorHAnsi" w:cstheme="minorHAnsi"/>
          <w:sz w:val="22"/>
          <w:szCs w:val="22"/>
        </w:rPr>
        <w:t>czyli natrętn</w:t>
      </w:r>
      <w:r w:rsidR="00E871E1">
        <w:rPr>
          <w:rFonts w:asciiTheme="minorHAnsi" w:hAnsiTheme="minorHAnsi" w:cstheme="minorHAnsi"/>
          <w:sz w:val="22"/>
          <w:szCs w:val="22"/>
        </w:rPr>
        <w:t>e</w:t>
      </w:r>
      <w:r w:rsidR="00A92816" w:rsidRPr="004261AA">
        <w:rPr>
          <w:rFonts w:asciiTheme="minorHAnsi" w:hAnsiTheme="minorHAnsi" w:cstheme="minorHAnsi"/>
          <w:sz w:val="22"/>
          <w:szCs w:val="22"/>
        </w:rPr>
        <w:t xml:space="preserve"> myśli o pracy</w:t>
      </w:r>
      <w:r w:rsidR="00667D8C" w:rsidRPr="004261AA">
        <w:rPr>
          <w:rFonts w:asciiTheme="minorHAnsi" w:hAnsiTheme="minorHAnsi" w:cstheme="minorHAnsi"/>
          <w:sz w:val="22"/>
          <w:szCs w:val="22"/>
        </w:rPr>
        <w:t>)</w:t>
      </w:r>
      <w:r w:rsidR="00A92816" w:rsidRPr="004261AA">
        <w:rPr>
          <w:rFonts w:asciiTheme="minorHAnsi" w:hAnsiTheme="minorHAnsi" w:cstheme="minorHAnsi"/>
          <w:sz w:val="22"/>
          <w:szCs w:val="22"/>
        </w:rPr>
        <w:t xml:space="preserve">. </w:t>
      </w:r>
      <w:r w:rsidR="00A92816" w:rsidRPr="004261AA">
        <w:rPr>
          <w:rFonts w:asciiTheme="minorHAnsi" w:hAnsiTheme="minorHAnsi" w:cstheme="minorHAnsi"/>
          <w:b/>
          <w:sz w:val="22"/>
          <w:szCs w:val="22"/>
        </w:rPr>
        <w:t>Wymagania w pracy</w:t>
      </w:r>
      <w:r w:rsidR="00A92816" w:rsidRPr="004261AA">
        <w:rPr>
          <w:rFonts w:asciiTheme="minorHAnsi" w:hAnsiTheme="minorHAnsi" w:cstheme="minorHAnsi"/>
          <w:sz w:val="22"/>
          <w:szCs w:val="22"/>
        </w:rPr>
        <w:t xml:space="preserve"> dotyczyły wymagań ilościowych, emocjonalnych</w:t>
      </w:r>
      <w:r>
        <w:rPr>
          <w:rFonts w:asciiTheme="minorHAnsi" w:hAnsiTheme="minorHAnsi" w:cstheme="minorHAnsi"/>
          <w:sz w:val="22"/>
          <w:szCs w:val="22"/>
        </w:rPr>
        <w:t xml:space="preserve"> i </w:t>
      </w:r>
      <w:r w:rsidR="00A92816" w:rsidRPr="004261AA">
        <w:rPr>
          <w:rFonts w:asciiTheme="minorHAnsi" w:hAnsiTheme="minorHAnsi" w:cstheme="minorHAnsi"/>
          <w:sz w:val="22"/>
          <w:szCs w:val="22"/>
        </w:rPr>
        <w:t>poznawczych</w:t>
      </w:r>
      <w:r w:rsidR="001F492B">
        <w:rPr>
          <w:rFonts w:asciiTheme="minorHAnsi" w:hAnsiTheme="minorHAnsi" w:cstheme="minorHAnsi"/>
          <w:sz w:val="22"/>
          <w:szCs w:val="22"/>
        </w:rPr>
        <w:t xml:space="preserve"> oraz </w:t>
      </w:r>
      <w:r w:rsidR="00A92816" w:rsidRPr="004261AA">
        <w:rPr>
          <w:rFonts w:asciiTheme="minorHAnsi" w:hAnsiTheme="minorHAnsi" w:cstheme="minorHAnsi"/>
          <w:sz w:val="22"/>
          <w:szCs w:val="22"/>
        </w:rPr>
        <w:t xml:space="preserve"> tempa pracy </w:t>
      </w:r>
      <w:r w:rsidR="001F492B">
        <w:rPr>
          <w:rFonts w:asciiTheme="minorHAnsi" w:hAnsiTheme="minorHAnsi" w:cstheme="minorHAnsi"/>
          <w:sz w:val="22"/>
          <w:szCs w:val="22"/>
        </w:rPr>
        <w:t>i</w:t>
      </w:r>
      <w:r w:rsidR="00A92816" w:rsidRPr="004261AA">
        <w:rPr>
          <w:rFonts w:asciiTheme="minorHAnsi" w:hAnsiTheme="minorHAnsi" w:cstheme="minorHAnsi"/>
          <w:sz w:val="22"/>
          <w:szCs w:val="22"/>
        </w:rPr>
        <w:t xml:space="preserve"> </w:t>
      </w:r>
      <w:proofErr w:type="spellStart"/>
      <w:r w:rsidR="00A92816" w:rsidRPr="004261AA">
        <w:rPr>
          <w:rFonts w:asciiTheme="minorHAnsi" w:hAnsiTheme="minorHAnsi" w:cstheme="minorHAnsi"/>
          <w:sz w:val="22"/>
          <w:szCs w:val="22"/>
        </w:rPr>
        <w:t>mobbingu</w:t>
      </w:r>
      <w:proofErr w:type="spellEnd"/>
      <w:r w:rsidR="00A92816" w:rsidRPr="004261AA">
        <w:rPr>
          <w:rFonts w:asciiTheme="minorHAnsi" w:hAnsiTheme="minorHAnsi" w:cstheme="minorHAnsi"/>
          <w:sz w:val="22"/>
          <w:szCs w:val="22"/>
        </w:rPr>
        <w:t xml:space="preserve">. </w:t>
      </w:r>
      <w:r w:rsidR="00A92816" w:rsidRPr="004261AA">
        <w:rPr>
          <w:rFonts w:asciiTheme="minorHAnsi" w:hAnsiTheme="minorHAnsi" w:cstheme="minorHAnsi"/>
          <w:b/>
          <w:sz w:val="22"/>
          <w:szCs w:val="22"/>
        </w:rPr>
        <w:t xml:space="preserve">Zasoby w pracy </w:t>
      </w:r>
      <w:r w:rsidR="00A92816" w:rsidRPr="004261AA">
        <w:rPr>
          <w:rFonts w:asciiTheme="minorHAnsi" w:hAnsiTheme="minorHAnsi" w:cstheme="minorHAnsi"/>
          <w:sz w:val="22"/>
          <w:szCs w:val="22"/>
        </w:rPr>
        <w:t xml:space="preserve">objęły poczucie kontroli w pracy, wsparcie od przełożonych i współpracowników oraz sprawiedliwość organizacyjną. </w:t>
      </w:r>
      <w:r w:rsidR="00A92816" w:rsidRPr="004261AA">
        <w:rPr>
          <w:rFonts w:asciiTheme="minorHAnsi" w:hAnsiTheme="minorHAnsi" w:cstheme="minorHAnsi"/>
          <w:b/>
          <w:sz w:val="22"/>
          <w:szCs w:val="22"/>
        </w:rPr>
        <w:t>Sposoby funkcjonowania po pracy</w:t>
      </w:r>
      <w:r w:rsidR="00A92816" w:rsidRPr="004261AA">
        <w:rPr>
          <w:rFonts w:asciiTheme="minorHAnsi" w:hAnsiTheme="minorHAnsi" w:cstheme="minorHAnsi"/>
          <w:sz w:val="22"/>
          <w:szCs w:val="22"/>
        </w:rPr>
        <w:t xml:space="preserve"> dotyczyły czterech rodzajów regeneracji po pracy </w:t>
      </w:r>
      <w:r w:rsidR="00667D8C" w:rsidRPr="004261AA">
        <w:rPr>
          <w:rFonts w:asciiTheme="minorHAnsi" w:hAnsiTheme="minorHAnsi" w:cstheme="minorHAnsi"/>
          <w:sz w:val="22"/>
          <w:szCs w:val="22"/>
        </w:rPr>
        <w:t>(</w:t>
      </w:r>
      <w:r w:rsidR="00A92816" w:rsidRPr="004261AA">
        <w:rPr>
          <w:rFonts w:asciiTheme="minorHAnsi" w:hAnsiTheme="minorHAnsi" w:cstheme="minorHAnsi"/>
          <w:sz w:val="22"/>
          <w:szCs w:val="22"/>
        </w:rPr>
        <w:t>psychicznego oderwania od pracy, relaksu, doświadczania mistrzostwa i kontroli w czasie wolnym</w:t>
      </w:r>
      <w:r w:rsidR="00667D8C" w:rsidRPr="004261AA">
        <w:rPr>
          <w:rFonts w:asciiTheme="minorHAnsi" w:hAnsiTheme="minorHAnsi" w:cstheme="minorHAnsi"/>
          <w:sz w:val="22"/>
          <w:szCs w:val="22"/>
        </w:rPr>
        <w:t>)</w:t>
      </w:r>
      <w:r w:rsidR="00E871E1">
        <w:rPr>
          <w:rFonts w:asciiTheme="minorHAnsi" w:hAnsiTheme="minorHAnsi" w:cstheme="minorHAnsi"/>
          <w:sz w:val="22"/>
          <w:szCs w:val="22"/>
        </w:rPr>
        <w:t xml:space="preserve">, z kolei </w:t>
      </w:r>
      <w:proofErr w:type="spellStart"/>
      <w:r w:rsidR="00E871E1">
        <w:rPr>
          <w:rFonts w:asciiTheme="minorHAnsi" w:hAnsiTheme="minorHAnsi" w:cstheme="minorHAnsi"/>
          <w:sz w:val="22"/>
          <w:szCs w:val="22"/>
        </w:rPr>
        <w:t>ruminacje</w:t>
      </w:r>
      <w:proofErr w:type="spellEnd"/>
      <w:r w:rsidR="00A92816" w:rsidRPr="004261AA">
        <w:rPr>
          <w:rFonts w:asciiTheme="minorHAnsi" w:hAnsiTheme="minorHAnsi" w:cstheme="minorHAnsi"/>
          <w:sz w:val="22"/>
          <w:szCs w:val="22"/>
        </w:rPr>
        <w:t xml:space="preserve"> </w:t>
      </w:r>
      <w:r w:rsidR="00E871E1">
        <w:rPr>
          <w:rFonts w:asciiTheme="minorHAnsi" w:hAnsiTheme="minorHAnsi" w:cstheme="minorHAnsi"/>
          <w:sz w:val="22"/>
          <w:szCs w:val="22"/>
        </w:rPr>
        <w:t xml:space="preserve">dotyczyły </w:t>
      </w:r>
      <w:r w:rsidR="00A92816" w:rsidRPr="004261AA">
        <w:rPr>
          <w:rFonts w:asciiTheme="minorHAnsi" w:hAnsiTheme="minorHAnsi" w:cstheme="minorHAnsi"/>
          <w:sz w:val="22"/>
          <w:szCs w:val="22"/>
        </w:rPr>
        <w:t xml:space="preserve">dwóch rodzajów natrętnych myśli o pracy - </w:t>
      </w:r>
      <w:proofErr w:type="spellStart"/>
      <w:r w:rsidR="00A92816" w:rsidRPr="004261AA">
        <w:rPr>
          <w:rFonts w:asciiTheme="minorHAnsi" w:hAnsiTheme="minorHAnsi" w:cstheme="minorHAnsi"/>
          <w:sz w:val="22"/>
          <w:szCs w:val="22"/>
        </w:rPr>
        <w:t>ruminacji</w:t>
      </w:r>
      <w:proofErr w:type="spellEnd"/>
      <w:r w:rsidR="00A92816" w:rsidRPr="004261AA">
        <w:rPr>
          <w:rFonts w:asciiTheme="minorHAnsi" w:hAnsiTheme="minorHAnsi" w:cstheme="minorHAnsi"/>
          <w:sz w:val="22"/>
          <w:szCs w:val="22"/>
        </w:rPr>
        <w:t xml:space="preserve"> afektywnych i myśli skoncentrowanych na rozwiązaniu problemu. </w:t>
      </w:r>
      <w:r w:rsidR="001F492B">
        <w:rPr>
          <w:rFonts w:asciiTheme="minorHAnsi" w:hAnsiTheme="minorHAnsi" w:cstheme="minorHAnsi"/>
          <w:sz w:val="22"/>
          <w:szCs w:val="22"/>
        </w:rPr>
        <w:t>Za w</w:t>
      </w:r>
      <w:r w:rsidR="00A92816" w:rsidRPr="004261AA">
        <w:rPr>
          <w:rFonts w:asciiTheme="minorHAnsi" w:hAnsiTheme="minorHAnsi" w:cstheme="minorHAnsi"/>
          <w:sz w:val="22"/>
          <w:szCs w:val="22"/>
        </w:rPr>
        <w:t xml:space="preserve">skaźniki zdrowia psychofizycznego </w:t>
      </w:r>
      <w:r w:rsidR="001F492B">
        <w:rPr>
          <w:rFonts w:asciiTheme="minorHAnsi" w:hAnsiTheme="minorHAnsi" w:cstheme="minorHAnsi"/>
          <w:sz w:val="22"/>
          <w:szCs w:val="22"/>
        </w:rPr>
        <w:t xml:space="preserve">przyjęto w badaniach </w:t>
      </w:r>
      <w:r w:rsidR="00A92816" w:rsidRPr="004261AA">
        <w:rPr>
          <w:rFonts w:asciiTheme="minorHAnsi" w:hAnsiTheme="minorHAnsi" w:cstheme="minorHAnsi"/>
          <w:sz w:val="22"/>
          <w:szCs w:val="22"/>
        </w:rPr>
        <w:t>wyczerpanie, depresj</w:t>
      </w:r>
      <w:r w:rsidR="001F492B">
        <w:rPr>
          <w:rFonts w:asciiTheme="minorHAnsi" w:hAnsiTheme="minorHAnsi" w:cstheme="minorHAnsi"/>
          <w:sz w:val="22"/>
          <w:szCs w:val="22"/>
        </w:rPr>
        <w:t>ę oraz</w:t>
      </w:r>
      <w:r w:rsidR="00A92816" w:rsidRPr="004261AA">
        <w:rPr>
          <w:rFonts w:asciiTheme="minorHAnsi" w:hAnsiTheme="minorHAnsi" w:cstheme="minorHAnsi"/>
          <w:sz w:val="22"/>
          <w:szCs w:val="22"/>
        </w:rPr>
        <w:t xml:space="preserve"> zdolność do pracy. </w:t>
      </w:r>
    </w:p>
    <w:p w14:paraId="6EA1AF16" w14:textId="77777777" w:rsidR="004261AA" w:rsidRDefault="004261AA" w:rsidP="004261AA">
      <w:pPr>
        <w:jc w:val="both"/>
        <w:rPr>
          <w:rFonts w:asciiTheme="minorHAnsi" w:hAnsiTheme="minorHAnsi" w:cstheme="minorHAnsi"/>
          <w:sz w:val="22"/>
          <w:szCs w:val="22"/>
        </w:rPr>
      </w:pPr>
    </w:p>
    <w:p w14:paraId="4BC6C26C" w14:textId="77777777" w:rsidR="002E7FA9" w:rsidRPr="004261AA" w:rsidRDefault="00A61F1F" w:rsidP="004261AA">
      <w:pPr>
        <w:jc w:val="both"/>
        <w:rPr>
          <w:rFonts w:asciiTheme="minorHAnsi" w:hAnsiTheme="minorHAnsi" w:cstheme="minorHAnsi"/>
          <w:sz w:val="22"/>
          <w:szCs w:val="22"/>
        </w:rPr>
      </w:pPr>
      <w:r w:rsidRPr="004261AA">
        <w:rPr>
          <w:rFonts w:asciiTheme="minorHAnsi" w:hAnsiTheme="minorHAnsi" w:cstheme="minorHAnsi"/>
          <w:sz w:val="22"/>
          <w:szCs w:val="22"/>
        </w:rPr>
        <w:t>Przeprowadzone a</w:t>
      </w:r>
      <w:r w:rsidR="00A92816" w:rsidRPr="004261AA">
        <w:rPr>
          <w:rFonts w:asciiTheme="minorHAnsi" w:hAnsiTheme="minorHAnsi" w:cstheme="minorHAnsi"/>
          <w:sz w:val="22"/>
          <w:szCs w:val="22"/>
        </w:rPr>
        <w:t xml:space="preserve">nalizy </w:t>
      </w:r>
      <w:r w:rsidRPr="004261AA">
        <w:rPr>
          <w:rFonts w:asciiTheme="minorHAnsi" w:hAnsiTheme="minorHAnsi" w:cstheme="minorHAnsi"/>
          <w:sz w:val="22"/>
          <w:szCs w:val="22"/>
        </w:rPr>
        <w:t>wyników badań</w:t>
      </w:r>
      <w:r w:rsidR="00A92816" w:rsidRPr="004261AA">
        <w:rPr>
          <w:rFonts w:asciiTheme="minorHAnsi" w:hAnsiTheme="minorHAnsi" w:cstheme="minorHAnsi"/>
          <w:sz w:val="22"/>
          <w:szCs w:val="22"/>
        </w:rPr>
        <w:t xml:space="preserve"> wykazały, że </w:t>
      </w:r>
      <w:r w:rsidR="00A92816" w:rsidRPr="00B36002">
        <w:rPr>
          <w:rFonts w:asciiTheme="minorHAnsi" w:hAnsiTheme="minorHAnsi" w:cstheme="minorHAnsi"/>
          <w:sz w:val="22"/>
          <w:szCs w:val="22"/>
        </w:rPr>
        <w:t>wszystkie uwzględnione w badaniach wymagania w pracy</w:t>
      </w:r>
      <w:r w:rsidR="000F76BC" w:rsidRPr="00B36002">
        <w:rPr>
          <w:rFonts w:asciiTheme="minorHAnsi" w:hAnsiTheme="minorHAnsi" w:cstheme="minorHAnsi"/>
          <w:sz w:val="22"/>
          <w:szCs w:val="22"/>
        </w:rPr>
        <w:t xml:space="preserve"> </w:t>
      </w:r>
      <w:r w:rsidR="00A92816" w:rsidRPr="00B36002">
        <w:rPr>
          <w:rFonts w:asciiTheme="minorHAnsi" w:hAnsiTheme="minorHAnsi" w:cstheme="minorHAnsi"/>
          <w:sz w:val="22"/>
          <w:szCs w:val="22"/>
        </w:rPr>
        <w:t>wiążą się dodatnio z wyczerpaniem i depresją, ujemnie zaś ze zdolnością do pracy.</w:t>
      </w:r>
      <w:r w:rsidR="00A92816" w:rsidRPr="004261AA">
        <w:rPr>
          <w:rFonts w:asciiTheme="minorHAnsi" w:hAnsiTheme="minorHAnsi" w:cstheme="minorHAnsi"/>
          <w:sz w:val="22"/>
          <w:szCs w:val="22"/>
        </w:rPr>
        <w:t xml:space="preserve"> </w:t>
      </w:r>
      <w:r w:rsidR="002E7FA9" w:rsidRPr="00B36002">
        <w:rPr>
          <w:rFonts w:asciiTheme="minorHAnsi" w:hAnsiTheme="minorHAnsi" w:cstheme="minorHAnsi"/>
          <w:b/>
          <w:sz w:val="22"/>
          <w:szCs w:val="22"/>
        </w:rPr>
        <w:t>Oznacza to, że</w:t>
      </w:r>
      <w:r w:rsidR="002E7FA9" w:rsidRPr="004261AA">
        <w:rPr>
          <w:rFonts w:asciiTheme="minorHAnsi" w:hAnsiTheme="minorHAnsi" w:cstheme="minorHAnsi"/>
          <w:sz w:val="22"/>
          <w:szCs w:val="22"/>
        </w:rPr>
        <w:t xml:space="preserve"> </w:t>
      </w:r>
      <w:r w:rsidR="002E7FA9" w:rsidRPr="00B36002">
        <w:rPr>
          <w:rFonts w:asciiTheme="minorHAnsi" w:hAnsiTheme="minorHAnsi" w:cstheme="minorHAnsi"/>
          <w:b/>
          <w:sz w:val="22"/>
          <w:szCs w:val="22"/>
        </w:rPr>
        <w:t>im większa są ilościowe, emocjonalne i poznawcze wymagania w pracy</w:t>
      </w:r>
      <w:r w:rsidR="001F492B" w:rsidRPr="00B36002">
        <w:rPr>
          <w:rFonts w:asciiTheme="minorHAnsi" w:hAnsiTheme="minorHAnsi" w:cstheme="minorHAnsi"/>
          <w:b/>
          <w:sz w:val="22"/>
          <w:szCs w:val="22"/>
        </w:rPr>
        <w:t xml:space="preserve"> nauczycieli</w:t>
      </w:r>
      <w:r w:rsidR="002E7FA9" w:rsidRPr="00B36002">
        <w:rPr>
          <w:rFonts w:asciiTheme="minorHAnsi" w:hAnsiTheme="minorHAnsi" w:cstheme="minorHAnsi"/>
          <w:b/>
          <w:sz w:val="22"/>
          <w:szCs w:val="22"/>
        </w:rPr>
        <w:t xml:space="preserve">, a także jej tempo i </w:t>
      </w:r>
      <w:r w:rsidR="000F76BC" w:rsidRPr="00B36002">
        <w:rPr>
          <w:rFonts w:asciiTheme="minorHAnsi" w:hAnsiTheme="minorHAnsi" w:cstheme="minorHAnsi"/>
          <w:b/>
          <w:sz w:val="22"/>
          <w:szCs w:val="22"/>
        </w:rPr>
        <w:t xml:space="preserve">odczuwany </w:t>
      </w:r>
      <w:r w:rsidR="002E7FA9" w:rsidRPr="00B36002">
        <w:rPr>
          <w:rFonts w:asciiTheme="minorHAnsi" w:hAnsiTheme="minorHAnsi" w:cstheme="minorHAnsi"/>
          <w:b/>
          <w:sz w:val="22"/>
          <w:szCs w:val="22"/>
        </w:rPr>
        <w:t xml:space="preserve">poziom </w:t>
      </w:r>
      <w:proofErr w:type="spellStart"/>
      <w:r w:rsidR="002E7FA9" w:rsidRPr="00B36002">
        <w:rPr>
          <w:rFonts w:asciiTheme="minorHAnsi" w:hAnsiTheme="minorHAnsi" w:cstheme="minorHAnsi"/>
          <w:b/>
          <w:sz w:val="22"/>
          <w:szCs w:val="22"/>
        </w:rPr>
        <w:t>mobbingu</w:t>
      </w:r>
      <w:proofErr w:type="spellEnd"/>
      <w:r w:rsidR="002E7FA9" w:rsidRPr="00B36002">
        <w:rPr>
          <w:rFonts w:asciiTheme="minorHAnsi" w:hAnsiTheme="minorHAnsi" w:cstheme="minorHAnsi"/>
          <w:b/>
          <w:sz w:val="22"/>
          <w:szCs w:val="22"/>
        </w:rPr>
        <w:t>, tym wyższy jest poziom wyczerpania oraz zaburze</w:t>
      </w:r>
      <w:r w:rsidR="00B36002">
        <w:rPr>
          <w:rFonts w:asciiTheme="minorHAnsi" w:hAnsiTheme="minorHAnsi" w:cstheme="minorHAnsi"/>
          <w:b/>
          <w:sz w:val="22"/>
          <w:szCs w:val="22"/>
        </w:rPr>
        <w:t>ń</w:t>
      </w:r>
      <w:r w:rsidR="002E7FA9" w:rsidRPr="00B36002">
        <w:rPr>
          <w:rFonts w:asciiTheme="minorHAnsi" w:hAnsiTheme="minorHAnsi" w:cstheme="minorHAnsi"/>
          <w:b/>
          <w:sz w:val="22"/>
          <w:szCs w:val="22"/>
        </w:rPr>
        <w:t xml:space="preserve"> depresyjn</w:t>
      </w:r>
      <w:r w:rsidR="00B36002">
        <w:rPr>
          <w:rFonts w:asciiTheme="minorHAnsi" w:hAnsiTheme="minorHAnsi" w:cstheme="minorHAnsi"/>
          <w:b/>
          <w:sz w:val="22"/>
          <w:szCs w:val="22"/>
        </w:rPr>
        <w:t>ych</w:t>
      </w:r>
      <w:r w:rsidR="002E7FA9" w:rsidRPr="00B36002">
        <w:rPr>
          <w:rFonts w:asciiTheme="minorHAnsi" w:hAnsiTheme="minorHAnsi" w:cstheme="minorHAnsi"/>
          <w:b/>
          <w:sz w:val="22"/>
          <w:szCs w:val="22"/>
        </w:rPr>
        <w:t>.</w:t>
      </w:r>
      <w:r w:rsidR="002E7FA9" w:rsidRPr="004261AA">
        <w:rPr>
          <w:rFonts w:asciiTheme="minorHAnsi" w:hAnsiTheme="minorHAnsi" w:cstheme="minorHAnsi"/>
          <w:sz w:val="22"/>
          <w:szCs w:val="22"/>
        </w:rPr>
        <w:t xml:space="preserve"> Wzrost poziomu tych czynników oznacza także spadek zdolności do pracy.</w:t>
      </w:r>
    </w:p>
    <w:p w14:paraId="231D8493" w14:textId="77777777" w:rsidR="004261AA" w:rsidRDefault="004261AA" w:rsidP="004261AA">
      <w:pPr>
        <w:jc w:val="both"/>
        <w:rPr>
          <w:rFonts w:asciiTheme="minorHAnsi" w:hAnsiTheme="minorHAnsi" w:cstheme="minorHAnsi"/>
          <w:sz w:val="22"/>
          <w:szCs w:val="22"/>
        </w:rPr>
      </w:pPr>
    </w:p>
    <w:p w14:paraId="3E73BEFD" w14:textId="2CD55CB9" w:rsidR="001F492B" w:rsidRDefault="00A92816" w:rsidP="001F492B">
      <w:pPr>
        <w:jc w:val="both"/>
        <w:rPr>
          <w:rFonts w:asciiTheme="minorHAnsi" w:hAnsiTheme="minorHAnsi" w:cstheme="minorHAnsi"/>
          <w:sz w:val="22"/>
          <w:szCs w:val="22"/>
        </w:rPr>
      </w:pPr>
      <w:r w:rsidRPr="004261AA">
        <w:rPr>
          <w:rFonts w:asciiTheme="minorHAnsi" w:hAnsiTheme="minorHAnsi" w:cstheme="minorHAnsi"/>
          <w:sz w:val="22"/>
          <w:szCs w:val="22"/>
        </w:rPr>
        <w:t>Cztery zasoby w pracy (kontrola, wsparcie od współpracowników, wsparcie od przełożonych oraz sprawiedliwość organizacyjna) w sposób zróżnicowany wiążą się z wszystkimi trzema wskaźnikami zdrowia</w:t>
      </w:r>
      <w:r w:rsidR="002E7FA9" w:rsidRPr="004261AA">
        <w:rPr>
          <w:rFonts w:asciiTheme="minorHAnsi" w:hAnsiTheme="minorHAnsi" w:cstheme="minorHAnsi"/>
          <w:sz w:val="22"/>
          <w:szCs w:val="22"/>
        </w:rPr>
        <w:t xml:space="preserve"> (wyczerpanie</w:t>
      </w:r>
      <w:r w:rsidR="00E871E1">
        <w:rPr>
          <w:rFonts w:asciiTheme="minorHAnsi" w:hAnsiTheme="minorHAnsi" w:cstheme="minorHAnsi"/>
          <w:sz w:val="22"/>
          <w:szCs w:val="22"/>
        </w:rPr>
        <w:t>m</w:t>
      </w:r>
      <w:r w:rsidR="002E7FA9" w:rsidRPr="004261AA">
        <w:rPr>
          <w:rFonts w:asciiTheme="minorHAnsi" w:hAnsiTheme="minorHAnsi" w:cstheme="minorHAnsi"/>
          <w:sz w:val="22"/>
          <w:szCs w:val="22"/>
        </w:rPr>
        <w:t>, depresj</w:t>
      </w:r>
      <w:r w:rsidR="00E871E1">
        <w:rPr>
          <w:rFonts w:asciiTheme="minorHAnsi" w:hAnsiTheme="minorHAnsi" w:cstheme="minorHAnsi"/>
          <w:sz w:val="22"/>
          <w:szCs w:val="22"/>
        </w:rPr>
        <w:t>ą</w:t>
      </w:r>
      <w:r w:rsidR="002E7FA9" w:rsidRPr="004261AA">
        <w:rPr>
          <w:rFonts w:asciiTheme="minorHAnsi" w:hAnsiTheme="minorHAnsi" w:cstheme="minorHAnsi"/>
          <w:sz w:val="22"/>
          <w:szCs w:val="22"/>
        </w:rPr>
        <w:t xml:space="preserve"> i zdolnoś</w:t>
      </w:r>
      <w:r w:rsidR="00E871E1">
        <w:rPr>
          <w:rFonts w:asciiTheme="minorHAnsi" w:hAnsiTheme="minorHAnsi" w:cstheme="minorHAnsi"/>
          <w:sz w:val="22"/>
          <w:szCs w:val="22"/>
        </w:rPr>
        <w:t>cią</w:t>
      </w:r>
      <w:r w:rsidR="002E7FA9" w:rsidRPr="004261AA">
        <w:rPr>
          <w:rFonts w:asciiTheme="minorHAnsi" w:hAnsiTheme="minorHAnsi" w:cstheme="minorHAnsi"/>
          <w:sz w:val="22"/>
          <w:szCs w:val="22"/>
        </w:rPr>
        <w:t xml:space="preserve"> do pracy)</w:t>
      </w:r>
      <w:r w:rsidRPr="004261AA">
        <w:rPr>
          <w:rFonts w:asciiTheme="minorHAnsi" w:hAnsiTheme="minorHAnsi" w:cstheme="minorHAnsi"/>
          <w:sz w:val="22"/>
          <w:szCs w:val="22"/>
        </w:rPr>
        <w:t>. Sprawiedliwość organizacyjna oraz dwa rodzaje wsparcia (od współpracowników i od przełożonych) dodatnio i istotnie statystycznie korelują ze zdolnością do pracy, ujemnie zaś z depresją. Dodatkowo sprawiedliwość wiąże się z niskim wyczerpaniem. Wysokie</w:t>
      </w:r>
      <w:r w:rsidR="001F492B">
        <w:rPr>
          <w:rFonts w:asciiTheme="minorHAnsi" w:hAnsiTheme="minorHAnsi" w:cstheme="minorHAnsi"/>
          <w:sz w:val="22"/>
          <w:szCs w:val="22"/>
        </w:rPr>
        <w:t xml:space="preserve">mu poczuciu </w:t>
      </w:r>
      <w:r w:rsidRPr="004261AA">
        <w:rPr>
          <w:rFonts w:asciiTheme="minorHAnsi" w:hAnsiTheme="minorHAnsi" w:cstheme="minorHAnsi"/>
          <w:sz w:val="22"/>
          <w:szCs w:val="22"/>
        </w:rPr>
        <w:t>kontroli w</w:t>
      </w:r>
      <w:r w:rsidR="001F492B">
        <w:rPr>
          <w:rFonts w:asciiTheme="minorHAnsi" w:hAnsiTheme="minorHAnsi" w:cstheme="minorHAnsi"/>
          <w:sz w:val="22"/>
          <w:szCs w:val="22"/>
        </w:rPr>
        <w:t xml:space="preserve"> miejscu</w:t>
      </w:r>
      <w:r w:rsidRPr="004261AA">
        <w:rPr>
          <w:rFonts w:asciiTheme="minorHAnsi" w:hAnsiTheme="minorHAnsi" w:cstheme="minorHAnsi"/>
          <w:sz w:val="22"/>
          <w:szCs w:val="22"/>
        </w:rPr>
        <w:t xml:space="preserve"> pracy odpowiada niskie wyczerpanie i depresja. </w:t>
      </w:r>
      <w:r w:rsidR="008573AF">
        <w:rPr>
          <w:rFonts w:asciiTheme="minorHAnsi" w:hAnsiTheme="minorHAnsi" w:cstheme="minorHAnsi"/>
          <w:sz w:val="22"/>
          <w:szCs w:val="22"/>
        </w:rPr>
        <w:t xml:space="preserve">Zatem </w:t>
      </w:r>
      <w:r w:rsidR="001F492B" w:rsidRPr="00B36002">
        <w:rPr>
          <w:rFonts w:asciiTheme="minorHAnsi" w:hAnsiTheme="minorHAnsi" w:cstheme="minorHAnsi"/>
          <w:b/>
          <w:sz w:val="22"/>
          <w:szCs w:val="22"/>
        </w:rPr>
        <w:t xml:space="preserve">dla poprawy </w:t>
      </w:r>
      <w:r w:rsidR="00B36002" w:rsidRPr="00B36002">
        <w:rPr>
          <w:rFonts w:asciiTheme="minorHAnsi" w:hAnsiTheme="minorHAnsi" w:cstheme="minorHAnsi"/>
          <w:b/>
          <w:sz w:val="22"/>
          <w:szCs w:val="22"/>
        </w:rPr>
        <w:t xml:space="preserve">zdrowia psychofizycznego oraz </w:t>
      </w:r>
      <w:r w:rsidR="001F492B" w:rsidRPr="00B36002">
        <w:rPr>
          <w:rFonts w:asciiTheme="minorHAnsi" w:hAnsiTheme="minorHAnsi" w:cstheme="minorHAnsi"/>
          <w:b/>
          <w:sz w:val="22"/>
          <w:szCs w:val="22"/>
        </w:rPr>
        <w:t xml:space="preserve">zdolności do pracy </w:t>
      </w:r>
      <w:r w:rsidR="00B36002" w:rsidRPr="00B36002">
        <w:rPr>
          <w:rFonts w:asciiTheme="minorHAnsi" w:hAnsiTheme="minorHAnsi" w:cstheme="minorHAnsi"/>
          <w:b/>
          <w:sz w:val="22"/>
          <w:szCs w:val="22"/>
        </w:rPr>
        <w:t xml:space="preserve">u nauczycieli </w:t>
      </w:r>
      <w:r w:rsidR="001F492B" w:rsidRPr="00B36002">
        <w:rPr>
          <w:rFonts w:asciiTheme="minorHAnsi" w:hAnsiTheme="minorHAnsi" w:cstheme="minorHAnsi"/>
          <w:b/>
          <w:sz w:val="22"/>
          <w:szCs w:val="22"/>
        </w:rPr>
        <w:t xml:space="preserve">należy wprowadzać takie zmiany organizacyjne, które podnosić będą </w:t>
      </w:r>
      <w:r w:rsidR="00B36002" w:rsidRPr="00B36002">
        <w:rPr>
          <w:rFonts w:asciiTheme="minorHAnsi" w:hAnsiTheme="minorHAnsi" w:cstheme="minorHAnsi"/>
          <w:b/>
          <w:sz w:val="22"/>
          <w:szCs w:val="22"/>
        </w:rPr>
        <w:t xml:space="preserve">ich </w:t>
      </w:r>
      <w:r w:rsidR="001F492B" w:rsidRPr="00B36002">
        <w:rPr>
          <w:rFonts w:asciiTheme="minorHAnsi" w:hAnsiTheme="minorHAnsi" w:cstheme="minorHAnsi"/>
          <w:b/>
          <w:sz w:val="22"/>
          <w:szCs w:val="22"/>
        </w:rPr>
        <w:t>poczucie kontroli w miejscu pracy</w:t>
      </w:r>
      <w:r w:rsidR="00B36002" w:rsidRPr="00B36002">
        <w:rPr>
          <w:rFonts w:asciiTheme="minorHAnsi" w:hAnsiTheme="minorHAnsi" w:cstheme="minorHAnsi"/>
          <w:b/>
          <w:sz w:val="22"/>
          <w:szCs w:val="22"/>
        </w:rPr>
        <w:t xml:space="preserve">, poczucie </w:t>
      </w:r>
      <w:r w:rsidR="00B36002">
        <w:rPr>
          <w:rFonts w:asciiTheme="minorHAnsi" w:hAnsiTheme="minorHAnsi" w:cstheme="minorHAnsi"/>
          <w:b/>
          <w:sz w:val="22"/>
          <w:szCs w:val="22"/>
        </w:rPr>
        <w:t>sprawiedliwości społecznej, a także wsparcie od przełożonych oraz współpracowników</w:t>
      </w:r>
      <w:r w:rsidR="001F492B" w:rsidRPr="00B36002">
        <w:rPr>
          <w:rFonts w:asciiTheme="minorHAnsi" w:hAnsiTheme="minorHAnsi" w:cstheme="minorHAnsi"/>
          <w:b/>
          <w:sz w:val="22"/>
          <w:szCs w:val="22"/>
        </w:rPr>
        <w:t>.</w:t>
      </w:r>
    </w:p>
    <w:p w14:paraId="7972C39A" w14:textId="77777777" w:rsidR="004261AA" w:rsidRDefault="004261AA" w:rsidP="004261AA">
      <w:pPr>
        <w:jc w:val="both"/>
        <w:rPr>
          <w:rFonts w:asciiTheme="minorHAnsi" w:hAnsiTheme="minorHAnsi" w:cstheme="minorHAnsi"/>
          <w:sz w:val="22"/>
          <w:szCs w:val="22"/>
        </w:rPr>
      </w:pPr>
    </w:p>
    <w:p w14:paraId="42C6E707" w14:textId="625BF53A" w:rsidR="00A61F1F" w:rsidRPr="0024665C" w:rsidRDefault="00A92816" w:rsidP="004261AA">
      <w:pPr>
        <w:jc w:val="both"/>
        <w:rPr>
          <w:rFonts w:asciiTheme="minorHAnsi" w:hAnsiTheme="minorHAnsi" w:cstheme="minorHAnsi"/>
          <w:b/>
          <w:sz w:val="22"/>
          <w:szCs w:val="22"/>
        </w:rPr>
      </w:pPr>
      <w:r w:rsidRPr="004261AA">
        <w:rPr>
          <w:rFonts w:asciiTheme="minorHAnsi" w:hAnsiTheme="minorHAnsi" w:cstheme="minorHAnsi"/>
          <w:sz w:val="22"/>
          <w:szCs w:val="22"/>
        </w:rPr>
        <w:lastRenderedPageBreak/>
        <w:t xml:space="preserve">Cztery rodzaje regeneracji po pracy (psychiczne oderwanie od pracy, relaks, doświadczanie mistrzostwa oraz kontrola po pracy) wiążą się dodatnio ze zdolnością do pracy i ujemnie z wyczerpaniem i depresją. Z kolei dwa rodzaje myśli </w:t>
      </w:r>
      <w:proofErr w:type="spellStart"/>
      <w:r w:rsidRPr="004261AA">
        <w:rPr>
          <w:rFonts w:asciiTheme="minorHAnsi" w:hAnsiTheme="minorHAnsi" w:cstheme="minorHAnsi"/>
          <w:sz w:val="22"/>
          <w:szCs w:val="22"/>
        </w:rPr>
        <w:t>ruminacyjnych</w:t>
      </w:r>
      <w:proofErr w:type="spellEnd"/>
      <w:r w:rsidRPr="004261AA">
        <w:rPr>
          <w:rFonts w:asciiTheme="minorHAnsi" w:hAnsiTheme="minorHAnsi" w:cstheme="minorHAnsi"/>
          <w:sz w:val="22"/>
          <w:szCs w:val="22"/>
        </w:rPr>
        <w:t xml:space="preserve"> (ruminowanie afektywne i myślenie o rozwiązaniu problemu) są ujemnie skorelowane ze zdolnością do pracy, dodatnio zaś z wyczerpaniem i depresją. </w:t>
      </w:r>
      <w:r w:rsidR="0024665C">
        <w:rPr>
          <w:rFonts w:asciiTheme="minorHAnsi" w:hAnsiTheme="minorHAnsi" w:cstheme="minorHAnsi"/>
          <w:b/>
          <w:sz w:val="22"/>
          <w:szCs w:val="22"/>
        </w:rPr>
        <w:t xml:space="preserve">Oznacza to, że każdy stosowany przez nauczycieli rodzaj regeneracji pracy poprawia ich zdolność do pracy i obniża ryzyko wyczerpania i zaburzeń depresyjnych. </w:t>
      </w:r>
      <w:r w:rsidR="007C4FC4">
        <w:rPr>
          <w:rFonts w:asciiTheme="minorHAnsi" w:hAnsiTheme="minorHAnsi" w:cstheme="minorHAnsi"/>
          <w:b/>
          <w:sz w:val="22"/>
          <w:szCs w:val="22"/>
        </w:rPr>
        <w:t>Natomiast uporczywe myślenie o pracy</w:t>
      </w:r>
      <w:r w:rsidR="00E871E1">
        <w:rPr>
          <w:rFonts w:asciiTheme="minorHAnsi" w:hAnsiTheme="minorHAnsi" w:cstheme="minorHAnsi"/>
          <w:b/>
          <w:sz w:val="22"/>
          <w:szCs w:val="22"/>
        </w:rPr>
        <w:t xml:space="preserve"> w czasie wolnym</w:t>
      </w:r>
      <w:r w:rsidR="007C4FC4">
        <w:rPr>
          <w:rFonts w:asciiTheme="minorHAnsi" w:hAnsiTheme="minorHAnsi" w:cstheme="minorHAnsi"/>
          <w:b/>
          <w:sz w:val="22"/>
          <w:szCs w:val="22"/>
        </w:rPr>
        <w:t xml:space="preserve"> (niezależnie czy afektywne czy o rozwiązywaniu problemów zawodowych) obniża zdolność do pracy i  zwiększa ryzyko wyczerpania i zaburzeń depresyjnych.</w:t>
      </w:r>
    </w:p>
    <w:p w14:paraId="6399C996" w14:textId="77777777" w:rsidR="004261AA" w:rsidRDefault="004261AA" w:rsidP="004261AA">
      <w:pPr>
        <w:jc w:val="both"/>
        <w:rPr>
          <w:rFonts w:asciiTheme="minorHAnsi" w:hAnsiTheme="minorHAnsi" w:cstheme="minorHAnsi"/>
          <w:i/>
          <w:sz w:val="22"/>
          <w:szCs w:val="22"/>
        </w:rPr>
      </w:pPr>
    </w:p>
    <w:p w14:paraId="1DD77BBA" w14:textId="25CDFE4D" w:rsidR="00D8562D" w:rsidRPr="004261AA" w:rsidRDefault="00A92816" w:rsidP="00A96120">
      <w:pPr>
        <w:ind w:left="567" w:right="567"/>
        <w:jc w:val="both"/>
        <w:rPr>
          <w:rFonts w:asciiTheme="minorHAnsi" w:hAnsiTheme="minorHAnsi" w:cstheme="minorHAnsi"/>
          <w:sz w:val="22"/>
          <w:szCs w:val="22"/>
        </w:rPr>
      </w:pPr>
      <w:r w:rsidRPr="004261AA">
        <w:rPr>
          <w:rFonts w:asciiTheme="minorHAnsi" w:hAnsiTheme="minorHAnsi" w:cstheme="minorHAnsi"/>
          <w:i/>
          <w:sz w:val="22"/>
          <w:szCs w:val="22"/>
        </w:rPr>
        <w:t xml:space="preserve">Można </w:t>
      </w:r>
      <w:r w:rsidR="007C4FC4">
        <w:rPr>
          <w:rFonts w:asciiTheme="minorHAnsi" w:hAnsiTheme="minorHAnsi" w:cstheme="minorHAnsi"/>
          <w:i/>
          <w:sz w:val="22"/>
          <w:szCs w:val="22"/>
        </w:rPr>
        <w:t>zatem</w:t>
      </w:r>
      <w:r w:rsidRPr="004261AA">
        <w:rPr>
          <w:rFonts w:asciiTheme="minorHAnsi" w:hAnsiTheme="minorHAnsi" w:cstheme="minorHAnsi"/>
          <w:i/>
          <w:sz w:val="22"/>
          <w:szCs w:val="22"/>
        </w:rPr>
        <w:t xml:space="preserve"> powiedzieć, że regeneracja po pracy sprzyja zdrowiu psychofizycznemu i wzmaga zdolność do pracy</w:t>
      </w:r>
      <w:r w:rsidR="00A61F1F" w:rsidRPr="004261AA">
        <w:rPr>
          <w:rFonts w:asciiTheme="minorHAnsi" w:hAnsiTheme="minorHAnsi" w:cstheme="minorHAnsi"/>
          <w:i/>
          <w:sz w:val="22"/>
          <w:szCs w:val="22"/>
        </w:rPr>
        <w:t xml:space="preserve"> nauczycieli</w:t>
      </w:r>
      <w:r w:rsidRPr="004261AA">
        <w:rPr>
          <w:rFonts w:asciiTheme="minorHAnsi" w:hAnsiTheme="minorHAnsi" w:cstheme="minorHAnsi"/>
          <w:i/>
          <w:sz w:val="22"/>
          <w:szCs w:val="22"/>
        </w:rPr>
        <w:t>, z kolei myślenie o pracy w czasie wolnym może przyczyniać się zarówno do osłabienia zdrowia psychofizycznego, jak i zdolności do pracy</w:t>
      </w:r>
      <w:r w:rsidR="00652101" w:rsidRPr="004261AA">
        <w:rPr>
          <w:rFonts w:asciiTheme="minorHAnsi" w:hAnsiTheme="minorHAnsi" w:cstheme="minorHAnsi"/>
          <w:i/>
          <w:sz w:val="22"/>
          <w:szCs w:val="22"/>
        </w:rPr>
        <w:t xml:space="preserve"> </w:t>
      </w:r>
      <w:r w:rsidR="00E871E1">
        <w:rPr>
          <w:rFonts w:asciiTheme="minorHAnsi" w:hAnsiTheme="minorHAnsi" w:cstheme="minorHAnsi"/>
          <w:i/>
          <w:sz w:val="22"/>
          <w:szCs w:val="22"/>
        </w:rPr>
        <w:t xml:space="preserve">w </w:t>
      </w:r>
      <w:r w:rsidR="00652101" w:rsidRPr="004261AA">
        <w:rPr>
          <w:rFonts w:asciiTheme="minorHAnsi" w:hAnsiTheme="minorHAnsi" w:cstheme="minorHAnsi"/>
          <w:i/>
          <w:sz w:val="22"/>
          <w:szCs w:val="22"/>
        </w:rPr>
        <w:t>tej grup</w:t>
      </w:r>
      <w:r w:rsidR="00E871E1">
        <w:rPr>
          <w:rFonts w:asciiTheme="minorHAnsi" w:hAnsiTheme="minorHAnsi" w:cstheme="minorHAnsi"/>
          <w:i/>
          <w:sz w:val="22"/>
          <w:szCs w:val="22"/>
        </w:rPr>
        <w:t>ie</w:t>
      </w:r>
      <w:r w:rsidR="00652101" w:rsidRPr="004261AA">
        <w:rPr>
          <w:rFonts w:asciiTheme="minorHAnsi" w:hAnsiTheme="minorHAnsi" w:cstheme="minorHAnsi"/>
          <w:i/>
          <w:sz w:val="22"/>
          <w:szCs w:val="22"/>
        </w:rPr>
        <w:t xml:space="preserve"> zawodowej </w:t>
      </w:r>
      <w:r w:rsidR="00652101" w:rsidRPr="004261AA">
        <w:rPr>
          <w:rFonts w:asciiTheme="minorHAnsi" w:hAnsiTheme="minorHAnsi" w:cstheme="minorHAnsi"/>
          <w:sz w:val="22"/>
          <w:szCs w:val="22"/>
        </w:rPr>
        <w:t xml:space="preserve">– podsumowuje </w:t>
      </w:r>
      <w:r w:rsidR="004261AA">
        <w:rPr>
          <w:rFonts w:asciiTheme="minorHAnsi" w:hAnsiTheme="minorHAnsi" w:cstheme="minorHAnsi"/>
          <w:sz w:val="22"/>
          <w:szCs w:val="22"/>
        </w:rPr>
        <w:t xml:space="preserve">uzyskane wyniki </w:t>
      </w:r>
      <w:r w:rsidR="00652101" w:rsidRPr="004261AA">
        <w:rPr>
          <w:rFonts w:asciiTheme="minorHAnsi" w:hAnsiTheme="minorHAnsi" w:cstheme="minorHAnsi"/>
          <w:sz w:val="22"/>
          <w:szCs w:val="22"/>
        </w:rPr>
        <w:t>dr hab. Łukasz Baka, kierownik projektu</w:t>
      </w:r>
      <w:r w:rsidRPr="004261AA">
        <w:rPr>
          <w:rFonts w:asciiTheme="minorHAnsi" w:hAnsiTheme="minorHAnsi" w:cstheme="minorHAnsi"/>
          <w:sz w:val="22"/>
          <w:szCs w:val="22"/>
        </w:rPr>
        <w:t xml:space="preserve">. </w:t>
      </w:r>
    </w:p>
    <w:p w14:paraId="6EB24830" w14:textId="77777777" w:rsidR="00856373" w:rsidRPr="004261AA" w:rsidRDefault="00856373" w:rsidP="004261AA">
      <w:pPr>
        <w:jc w:val="center"/>
        <w:rPr>
          <w:rFonts w:asciiTheme="minorHAnsi" w:hAnsiTheme="minorHAnsi" w:cstheme="minorHAnsi"/>
          <w:b/>
          <w:sz w:val="22"/>
          <w:szCs w:val="22"/>
        </w:rPr>
      </w:pPr>
      <w:r w:rsidRPr="004261AA">
        <w:rPr>
          <w:rFonts w:asciiTheme="minorHAnsi" w:hAnsiTheme="minorHAnsi" w:cstheme="minorHAnsi"/>
          <w:noProof/>
          <w:sz w:val="22"/>
          <w:szCs w:val="22"/>
        </w:rPr>
        <w:drawing>
          <wp:inline distT="0" distB="0" distL="0" distR="0" wp14:anchorId="3B7B27C3" wp14:editId="7EB12566">
            <wp:extent cx="5057775" cy="231034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71923" cy="2316805"/>
                    </a:xfrm>
                    <a:prstGeom prst="rect">
                      <a:avLst/>
                    </a:prstGeom>
                  </pic:spPr>
                </pic:pic>
              </a:graphicData>
            </a:graphic>
          </wp:inline>
        </w:drawing>
      </w:r>
    </w:p>
    <w:p w14:paraId="48884D6D" w14:textId="77777777" w:rsidR="00856373" w:rsidRPr="004261AA" w:rsidRDefault="00856373" w:rsidP="004261AA">
      <w:pPr>
        <w:jc w:val="center"/>
        <w:rPr>
          <w:rFonts w:asciiTheme="minorHAnsi" w:hAnsiTheme="minorHAnsi" w:cstheme="minorHAnsi"/>
          <w:sz w:val="22"/>
          <w:szCs w:val="22"/>
        </w:rPr>
      </w:pPr>
      <w:r w:rsidRPr="004261AA">
        <w:rPr>
          <w:rFonts w:asciiTheme="minorHAnsi" w:hAnsiTheme="minorHAnsi" w:cstheme="minorHAnsi"/>
          <w:sz w:val="22"/>
          <w:szCs w:val="22"/>
        </w:rPr>
        <w:t>Rys. Schemat przedstawiający badane zależności w grupie nauczycieli</w:t>
      </w:r>
    </w:p>
    <w:p w14:paraId="300F2F55" w14:textId="77777777" w:rsidR="00856373" w:rsidRPr="004261AA" w:rsidRDefault="00856373" w:rsidP="004261AA">
      <w:pPr>
        <w:jc w:val="both"/>
        <w:rPr>
          <w:rFonts w:asciiTheme="minorHAnsi" w:hAnsiTheme="minorHAnsi" w:cstheme="minorHAnsi"/>
          <w:sz w:val="22"/>
          <w:szCs w:val="22"/>
        </w:rPr>
      </w:pPr>
    </w:p>
    <w:p w14:paraId="51979676" w14:textId="430EF2A2" w:rsidR="002E7FA9" w:rsidRPr="004261AA" w:rsidRDefault="002E7FA9" w:rsidP="004261AA">
      <w:pPr>
        <w:jc w:val="both"/>
        <w:rPr>
          <w:rFonts w:asciiTheme="minorHAnsi" w:hAnsiTheme="minorHAnsi" w:cstheme="minorHAnsi"/>
          <w:sz w:val="22"/>
          <w:szCs w:val="22"/>
        </w:rPr>
      </w:pPr>
      <w:r w:rsidRPr="004261AA">
        <w:rPr>
          <w:rFonts w:asciiTheme="minorHAnsi" w:hAnsiTheme="minorHAnsi" w:cstheme="minorHAnsi"/>
          <w:sz w:val="22"/>
          <w:szCs w:val="22"/>
        </w:rPr>
        <w:t>W kolejny</w:t>
      </w:r>
      <w:r w:rsidR="004261AA">
        <w:rPr>
          <w:rFonts w:asciiTheme="minorHAnsi" w:hAnsiTheme="minorHAnsi" w:cstheme="minorHAnsi"/>
          <w:sz w:val="22"/>
          <w:szCs w:val="22"/>
        </w:rPr>
        <w:t>m</w:t>
      </w:r>
      <w:r w:rsidRPr="004261AA">
        <w:rPr>
          <w:rFonts w:asciiTheme="minorHAnsi" w:hAnsiTheme="minorHAnsi" w:cstheme="minorHAnsi"/>
          <w:sz w:val="22"/>
          <w:szCs w:val="22"/>
        </w:rPr>
        <w:t xml:space="preserve"> etap</w:t>
      </w:r>
      <w:r w:rsidR="004261AA">
        <w:rPr>
          <w:rFonts w:asciiTheme="minorHAnsi" w:hAnsiTheme="minorHAnsi" w:cstheme="minorHAnsi"/>
          <w:sz w:val="22"/>
          <w:szCs w:val="22"/>
        </w:rPr>
        <w:t>ie</w:t>
      </w:r>
      <w:r w:rsidRPr="004261AA">
        <w:rPr>
          <w:rFonts w:asciiTheme="minorHAnsi" w:hAnsiTheme="minorHAnsi" w:cstheme="minorHAnsi"/>
          <w:sz w:val="22"/>
          <w:szCs w:val="22"/>
        </w:rPr>
        <w:t xml:space="preserve"> </w:t>
      </w:r>
      <w:r w:rsidR="007C4FC4">
        <w:rPr>
          <w:rFonts w:asciiTheme="minorHAnsi" w:hAnsiTheme="minorHAnsi" w:cstheme="minorHAnsi"/>
          <w:sz w:val="22"/>
          <w:szCs w:val="22"/>
        </w:rPr>
        <w:t>prac</w:t>
      </w:r>
      <w:r w:rsidRPr="004261AA">
        <w:rPr>
          <w:rFonts w:asciiTheme="minorHAnsi" w:hAnsiTheme="minorHAnsi" w:cstheme="minorHAnsi"/>
          <w:sz w:val="22"/>
          <w:szCs w:val="22"/>
        </w:rPr>
        <w:t xml:space="preserve"> </w:t>
      </w:r>
      <w:r w:rsidR="00AE449D" w:rsidRPr="004261AA">
        <w:rPr>
          <w:rFonts w:asciiTheme="minorHAnsi" w:hAnsiTheme="minorHAnsi" w:cstheme="minorHAnsi"/>
          <w:sz w:val="22"/>
          <w:szCs w:val="22"/>
        </w:rPr>
        <w:t xml:space="preserve">(2024 r.) </w:t>
      </w:r>
      <w:r w:rsidRPr="004261AA">
        <w:rPr>
          <w:rFonts w:asciiTheme="minorHAnsi" w:hAnsiTheme="minorHAnsi" w:cstheme="minorHAnsi"/>
          <w:sz w:val="22"/>
          <w:szCs w:val="22"/>
        </w:rPr>
        <w:t xml:space="preserve">zaplanowano </w:t>
      </w:r>
      <w:r w:rsidR="004261AA">
        <w:rPr>
          <w:rFonts w:asciiTheme="minorHAnsi" w:hAnsiTheme="minorHAnsi" w:cstheme="minorHAnsi"/>
          <w:sz w:val="22"/>
          <w:szCs w:val="22"/>
        </w:rPr>
        <w:t xml:space="preserve">przeprowadzenie </w:t>
      </w:r>
      <w:r w:rsidRPr="004261AA">
        <w:rPr>
          <w:rFonts w:asciiTheme="minorHAnsi" w:hAnsiTheme="minorHAnsi" w:cstheme="minorHAnsi"/>
          <w:sz w:val="22"/>
          <w:szCs w:val="22"/>
        </w:rPr>
        <w:t>wywiad</w:t>
      </w:r>
      <w:r w:rsidR="004261AA">
        <w:rPr>
          <w:rFonts w:asciiTheme="minorHAnsi" w:hAnsiTheme="minorHAnsi" w:cstheme="minorHAnsi"/>
          <w:sz w:val="22"/>
          <w:szCs w:val="22"/>
        </w:rPr>
        <w:t>ów</w:t>
      </w:r>
      <w:r w:rsidRPr="004261AA">
        <w:rPr>
          <w:rFonts w:asciiTheme="minorHAnsi" w:hAnsiTheme="minorHAnsi" w:cstheme="minorHAnsi"/>
          <w:sz w:val="22"/>
          <w:szCs w:val="22"/>
        </w:rPr>
        <w:t xml:space="preserve"> pogłębion</w:t>
      </w:r>
      <w:r w:rsidR="004261AA">
        <w:rPr>
          <w:rFonts w:asciiTheme="minorHAnsi" w:hAnsiTheme="minorHAnsi" w:cstheme="minorHAnsi"/>
          <w:sz w:val="22"/>
          <w:szCs w:val="22"/>
        </w:rPr>
        <w:t>ych</w:t>
      </w:r>
      <w:r w:rsidRPr="004261AA">
        <w:rPr>
          <w:rFonts w:asciiTheme="minorHAnsi" w:hAnsiTheme="minorHAnsi" w:cstheme="minorHAnsi"/>
          <w:sz w:val="22"/>
          <w:szCs w:val="22"/>
        </w:rPr>
        <w:t xml:space="preserve"> </w:t>
      </w:r>
      <w:r w:rsidR="00AE449D" w:rsidRPr="004261AA">
        <w:rPr>
          <w:rFonts w:asciiTheme="minorHAnsi" w:hAnsiTheme="minorHAnsi" w:cstheme="minorHAnsi"/>
          <w:sz w:val="22"/>
          <w:szCs w:val="22"/>
        </w:rPr>
        <w:t>z</w:t>
      </w:r>
      <w:r w:rsidRPr="004261AA">
        <w:rPr>
          <w:rFonts w:asciiTheme="minorHAnsi" w:hAnsiTheme="minorHAnsi" w:cstheme="minorHAnsi"/>
          <w:sz w:val="22"/>
          <w:szCs w:val="22"/>
        </w:rPr>
        <w:t xml:space="preserve"> nauczyciel</w:t>
      </w:r>
      <w:r w:rsidR="00AE449D" w:rsidRPr="004261AA">
        <w:rPr>
          <w:rFonts w:asciiTheme="minorHAnsi" w:hAnsiTheme="minorHAnsi" w:cstheme="minorHAnsi"/>
          <w:sz w:val="22"/>
          <w:szCs w:val="22"/>
        </w:rPr>
        <w:t>ami</w:t>
      </w:r>
      <w:r w:rsidRPr="004261AA">
        <w:rPr>
          <w:rFonts w:asciiTheme="minorHAnsi" w:hAnsiTheme="minorHAnsi" w:cstheme="minorHAnsi"/>
          <w:sz w:val="22"/>
          <w:szCs w:val="22"/>
        </w:rPr>
        <w:t xml:space="preserve"> </w:t>
      </w:r>
      <w:r w:rsidR="00AE449D" w:rsidRPr="004261AA">
        <w:rPr>
          <w:rFonts w:asciiTheme="minorHAnsi" w:hAnsiTheme="minorHAnsi" w:cstheme="minorHAnsi"/>
          <w:sz w:val="22"/>
          <w:szCs w:val="22"/>
        </w:rPr>
        <w:t>i kadrą</w:t>
      </w:r>
      <w:r w:rsidRPr="004261AA">
        <w:rPr>
          <w:rFonts w:asciiTheme="minorHAnsi" w:hAnsiTheme="minorHAnsi" w:cstheme="minorHAnsi"/>
          <w:sz w:val="22"/>
          <w:szCs w:val="22"/>
        </w:rPr>
        <w:t xml:space="preserve"> kierownicz</w:t>
      </w:r>
      <w:r w:rsidR="00AE449D" w:rsidRPr="004261AA">
        <w:rPr>
          <w:rFonts w:asciiTheme="minorHAnsi" w:hAnsiTheme="minorHAnsi" w:cstheme="minorHAnsi"/>
          <w:sz w:val="22"/>
          <w:szCs w:val="22"/>
        </w:rPr>
        <w:t>ą</w:t>
      </w:r>
      <w:r w:rsidRPr="004261AA">
        <w:rPr>
          <w:rFonts w:asciiTheme="minorHAnsi" w:hAnsiTheme="minorHAnsi" w:cstheme="minorHAnsi"/>
          <w:sz w:val="22"/>
          <w:szCs w:val="22"/>
        </w:rPr>
        <w:t xml:space="preserve"> placówek oświatowych na temat fizycznych i psychospołecznych warunków pracy nauczycieli, stanu zdrowia psychofizycznego oraz potrzeb w zakresie sposobów lepszego radzenia sobie ze stresem i </w:t>
      </w:r>
      <w:proofErr w:type="spellStart"/>
      <w:r w:rsidRPr="004261AA">
        <w:rPr>
          <w:rFonts w:asciiTheme="minorHAnsi" w:hAnsiTheme="minorHAnsi" w:cstheme="minorHAnsi"/>
          <w:sz w:val="22"/>
          <w:szCs w:val="22"/>
        </w:rPr>
        <w:t>mobbingiem</w:t>
      </w:r>
      <w:proofErr w:type="spellEnd"/>
      <w:r w:rsidRPr="004261AA">
        <w:rPr>
          <w:rFonts w:asciiTheme="minorHAnsi" w:hAnsiTheme="minorHAnsi" w:cstheme="minorHAnsi"/>
          <w:sz w:val="22"/>
          <w:szCs w:val="22"/>
        </w:rPr>
        <w:t xml:space="preserve"> w szkole</w:t>
      </w:r>
      <w:r w:rsidR="00AE449D" w:rsidRPr="004261AA">
        <w:rPr>
          <w:rFonts w:asciiTheme="minorHAnsi" w:hAnsiTheme="minorHAnsi" w:cstheme="minorHAnsi"/>
          <w:sz w:val="22"/>
          <w:szCs w:val="22"/>
        </w:rPr>
        <w:t xml:space="preserve">. W 2025 roku </w:t>
      </w:r>
      <w:r w:rsidR="004261AA">
        <w:rPr>
          <w:rFonts w:asciiTheme="minorHAnsi" w:hAnsiTheme="minorHAnsi" w:cstheme="minorHAnsi"/>
          <w:sz w:val="22"/>
          <w:szCs w:val="22"/>
        </w:rPr>
        <w:t xml:space="preserve">natomiast </w:t>
      </w:r>
      <w:r w:rsidR="00AE449D" w:rsidRPr="004261AA">
        <w:rPr>
          <w:rFonts w:asciiTheme="minorHAnsi" w:hAnsiTheme="minorHAnsi" w:cstheme="minorHAnsi"/>
          <w:sz w:val="22"/>
          <w:szCs w:val="22"/>
        </w:rPr>
        <w:t>wyniki badań zostaną wykorzystane do przygotowania specjalistycznej</w:t>
      </w:r>
      <w:r w:rsidRPr="004261AA">
        <w:rPr>
          <w:rFonts w:asciiTheme="minorHAnsi" w:hAnsiTheme="minorHAnsi" w:cstheme="minorHAnsi"/>
          <w:sz w:val="22"/>
          <w:szCs w:val="22"/>
        </w:rPr>
        <w:t xml:space="preserve"> </w:t>
      </w:r>
      <w:r w:rsidRPr="004261AA">
        <w:rPr>
          <w:rFonts w:asciiTheme="minorHAnsi" w:hAnsiTheme="minorHAnsi" w:cstheme="minorHAnsi"/>
          <w:b/>
          <w:sz w:val="22"/>
          <w:szCs w:val="22"/>
        </w:rPr>
        <w:t xml:space="preserve">aplikacji mobilnej </w:t>
      </w:r>
      <w:r w:rsidR="00AE449D" w:rsidRPr="004261AA">
        <w:rPr>
          <w:rFonts w:asciiTheme="minorHAnsi" w:hAnsiTheme="minorHAnsi" w:cstheme="minorHAnsi"/>
          <w:b/>
          <w:sz w:val="22"/>
          <w:szCs w:val="22"/>
        </w:rPr>
        <w:t xml:space="preserve">FITNESS DLA NAUCZYCIELI </w:t>
      </w:r>
      <w:r w:rsidRPr="004261AA">
        <w:rPr>
          <w:rFonts w:asciiTheme="minorHAnsi" w:hAnsiTheme="minorHAnsi" w:cstheme="minorHAnsi"/>
          <w:b/>
          <w:sz w:val="22"/>
          <w:szCs w:val="22"/>
        </w:rPr>
        <w:t>zachęcającej do aktywności fizycznej w przerwach w pracy oraz w czasie wolnym po pracy</w:t>
      </w:r>
      <w:r w:rsidRPr="004261AA">
        <w:rPr>
          <w:rFonts w:asciiTheme="minorHAnsi" w:hAnsiTheme="minorHAnsi" w:cstheme="minorHAnsi"/>
          <w:sz w:val="22"/>
          <w:szCs w:val="22"/>
        </w:rPr>
        <w:t xml:space="preserve">, </w:t>
      </w:r>
      <w:r w:rsidR="00AE449D" w:rsidRPr="004261AA">
        <w:rPr>
          <w:rFonts w:asciiTheme="minorHAnsi" w:hAnsiTheme="minorHAnsi" w:cstheme="minorHAnsi"/>
          <w:sz w:val="22"/>
          <w:szCs w:val="22"/>
        </w:rPr>
        <w:t xml:space="preserve">a także </w:t>
      </w:r>
      <w:r w:rsidRPr="004261AA">
        <w:rPr>
          <w:rFonts w:asciiTheme="minorHAnsi" w:hAnsiTheme="minorHAnsi" w:cstheme="minorHAnsi"/>
          <w:sz w:val="22"/>
          <w:szCs w:val="22"/>
        </w:rPr>
        <w:t xml:space="preserve">materiału informacyjnego dla nauczycieli na temat </w:t>
      </w:r>
      <w:r w:rsidRPr="004261AA">
        <w:rPr>
          <w:rFonts w:asciiTheme="minorHAnsi" w:hAnsiTheme="minorHAnsi" w:cstheme="minorHAnsi"/>
          <w:sz w:val="22"/>
          <w:szCs w:val="22"/>
          <w:shd w:val="clear" w:color="auto" w:fill="FFFFFF"/>
        </w:rPr>
        <w:t>radzenia sobie ze stresem oraz sposobów regeneracji organizmu po pracy</w:t>
      </w:r>
      <w:r w:rsidR="004261AA">
        <w:rPr>
          <w:rFonts w:asciiTheme="minorHAnsi" w:hAnsiTheme="minorHAnsi" w:cstheme="minorHAnsi"/>
          <w:sz w:val="22"/>
          <w:szCs w:val="22"/>
          <w:shd w:val="clear" w:color="auto" w:fill="FFFFFF"/>
        </w:rPr>
        <w:t xml:space="preserve">. </w:t>
      </w:r>
    </w:p>
    <w:p w14:paraId="3F740AC1" w14:textId="77777777" w:rsidR="004261AA" w:rsidRPr="004261AA" w:rsidRDefault="004261AA" w:rsidP="004261AA">
      <w:pPr>
        <w:pStyle w:val="Default"/>
        <w:jc w:val="both"/>
        <w:rPr>
          <w:rFonts w:asciiTheme="minorHAnsi" w:hAnsiTheme="minorHAnsi" w:cstheme="minorHAnsi"/>
          <w:sz w:val="22"/>
          <w:szCs w:val="22"/>
        </w:rPr>
      </w:pPr>
    </w:p>
    <w:p w14:paraId="61CD5871" w14:textId="77777777" w:rsidR="004261AA" w:rsidRDefault="004261AA" w:rsidP="00A96120">
      <w:pPr>
        <w:pStyle w:val="Default"/>
        <w:pBdr>
          <w:bottom w:val="single" w:sz="4" w:space="0" w:color="auto"/>
        </w:pBdr>
        <w:jc w:val="both"/>
        <w:rPr>
          <w:rFonts w:asciiTheme="minorHAnsi" w:hAnsiTheme="minorHAnsi" w:cstheme="minorHAnsi"/>
          <w:sz w:val="22"/>
          <w:szCs w:val="22"/>
        </w:rPr>
      </w:pPr>
    </w:p>
    <w:p w14:paraId="0135D666" w14:textId="77777777" w:rsidR="00763638" w:rsidRPr="004261AA" w:rsidRDefault="00763638" w:rsidP="00A96120">
      <w:pPr>
        <w:pStyle w:val="Default"/>
        <w:pBdr>
          <w:bottom w:val="single" w:sz="4" w:space="0" w:color="auto"/>
        </w:pBdr>
        <w:jc w:val="both"/>
        <w:rPr>
          <w:rFonts w:asciiTheme="minorHAnsi" w:hAnsiTheme="minorHAnsi" w:cstheme="minorHAnsi"/>
          <w:sz w:val="22"/>
          <w:szCs w:val="22"/>
        </w:rPr>
      </w:pPr>
    </w:p>
    <w:p w14:paraId="1DC6C816" w14:textId="77777777" w:rsidR="004261AA" w:rsidRPr="004261AA" w:rsidRDefault="004261AA" w:rsidP="004261AA">
      <w:pPr>
        <w:pStyle w:val="Default"/>
        <w:jc w:val="both"/>
        <w:rPr>
          <w:rFonts w:asciiTheme="minorHAnsi" w:hAnsiTheme="minorHAnsi" w:cstheme="minorHAnsi"/>
          <w:sz w:val="22"/>
          <w:szCs w:val="22"/>
        </w:rPr>
      </w:pPr>
    </w:p>
    <w:p w14:paraId="096EB18B" w14:textId="77777777" w:rsidR="00763638" w:rsidRDefault="00763638" w:rsidP="004261AA">
      <w:pPr>
        <w:pStyle w:val="Default"/>
        <w:jc w:val="both"/>
        <w:rPr>
          <w:rFonts w:asciiTheme="minorHAnsi" w:hAnsiTheme="minorHAnsi" w:cstheme="minorHAnsi"/>
          <w:sz w:val="22"/>
          <w:szCs w:val="22"/>
        </w:rPr>
      </w:pPr>
    </w:p>
    <w:p w14:paraId="6DF6B015" w14:textId="77777777" w:rsidR="004261AA" w:rsidRPr="004261AA" w:rsidRDefault="004261AA" w:rsidP="004261AA">
      <w:pPr>
        <w:pStyle w:val="Default"/>
        <w:jc w:val="both"/>
        <w:rPr>
          <w:rFonts w:asciiTheme="minorHAnsi" w:hAnsiTheme="minorHAnsi" w:cstheme="minorHAnsi"/>
          <w:sz w:val="22"/>
          <w:szCs w:val="22"/>
        </w:rPr>
      </w:pPr>
      <w:bookmarkStart w:id="0" w:name="_GoBack"/>
      <w:bookmarkEnd w:id="0"/>
      <w:r w:rsidRPr="004261AA">
        <w:rPr>
          <w:rFonts w:asciiTheme="minorHAnsi" w:hAnsiTheme="minorHAnsi" w:cstheme="minorHAnsi"/>
          <w:noProof/>
          <w:sz w:val="22"/>
          <w:szCs w:val="22"/>
          <w:lang w:eastAsia="pl-PL"/>
        </w:rPr>
        <w:drawing>
          <wp:inline distT="0" distB="0" distL="0" distR="0" wp14:anchorId="6CF4B7C8" wp14:editId="033B6C12">
            <wp:extent cx="1587062" cy="25611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OP_PIB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6437" cy="262467"/>
                    </a:xfrm>
                    <a:prstGeom prst="rect">
                      <a:avLst/>
                    </a:prstGeom>
                  </pic:spPr>
                </pic:pic>
              </a:graphicData>
            </a:graphic>
          </wp:inline>
        </w:drawing>
      </w:r>
    </w:p>
    <w:p w14:paraId="2BCE0965" w14:textId="77777777" w:rsidR="004261AA" w:rsidRDefault="004261AA" w:rsidP="004261AA">
      <w:pPr>
        <w:pStyle w:val="Default"/>
        <w:jc w:val="both"/>
        <w:rPr>
          <w:rFonts w:asciiTheme="minorHAnsi" w:hAnsiTheme="minorHAnsi" w:cstheme="minorHAnsi"/>
          <w:sz w:val="22"/>
          <w:szCs w:val="22"/>
        </w:rPr>
      </w:pPr>
    </w:p>
    <w:p w14:paraId="1A4B3399" w14:textId="77777777" w:rsidR="00A96120" w:rsidRPr="004261AA" w:rsidRDefault="00A96120" w:rsidP="00A96120">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Projekt </w:t>
      </w:r>
      <w:r w:rsidRPr="004261AA">
        <w:rPr>
          <w:rFonts w:asciiTheme="minorHAnsi" w:hAnsiTheme="minorHAnsi" w:cstheme="minorHAnsi"/>
          <w:color w:val="000000"/>
          <w:sz w:val="22"/>
          <w:szCs w:val="22"/>
        </w:rPr>
        <w:t xml:space="preserve">pt. </w:t>
      </w:r>
      <w:r w:rsidRPr="004261AA">
        <w:rPr>
          <w:rFonts w:asciiTheme="minorHAnsi" w:hAnsiTheme="minorHAnsi" w:cstheme="minorHAnsi"/>
          <w:i/>
          <w:iCs/>
          <w:color w:val="000000"/>
          <w:sz w:val="22"/>
          <w:szCs w:val="22"/>
        </w:rPr>
        <w:t xml:space="preserve">Ocena zdrowia psychofizycznego i promocja </w:t>
      </w:r>
      <w:proofErr w:type="spellStart"/>
      <w:r w:rsidRPr="004261AA">
        <w:rPr>
          <w:rFonts w:asciiTheme="minorHAnsi" w:hAnsiTheme="minorHAnsi" w:cstheme="minorHAnsi"/>
          <w:i/>
          <w:iCs/>
          <w:color w:val="000000"/>
          <w:sz w:val="22"/>
          <w:szCs w:val="22"/>
        </w:rPr>
        <w:t>zachowań</w:t>
      </w:r>
      <w:proofErr w:type="spellEnd"/>
      <w:r w:rsidRPr="004261AA">
        <w:rPr>
          <w:rFonts w:asciiTheme="minorHAnsi" w:hAnsiTheme="minorHAnsi" w:cstheme="minorHAnsi"/>
          <w:i/>
          <w:iCs/>
          <w:color w:val="000000"/>
          <w:sz w:val="22"/>
          <w:szCs w:val="22"/>
        </w:rPr>
        <w:t xml:space="preserve"> prozdrowotnych w grupie zawodowej nauczycieli </w:t>
      </w:r>
      <w:r w:rsidRPr="004261AA">
        <w:rPr>
          <w:rFonts w:asciiTheme="minorHAnsi" w:hAnsiTheme="minorHAnsi" w:cstheme="minorHAnsi"/>
          <w:iCs/>
          <w:color w:val="000000"/>
          <w:sz w:val="22"/>
          <w:szCs w:val="22"/>
        </w:rPr>
        <w:t>(</w:t>
      </w:r>
      <w:r w:rsidRPr="004261AA">
        <w:rPr>
          <w:rFonts w:asciiTheme="minorHAnsi" w:hAnsiTheme="minorHAnsi" w:cstheme="minorHAnsi"/>
          <w:color w:val="000000"/>
          <w:sz w:val="22"/>
          <w:szCs w:val="22"/>
        </w:rPr>
        <w:t>nr 4.ZS.01)</w:t>
      </w:r>
      <w:r>
        <w:rPr>
          <w:rFonts w:asciiTheme="minorHAnsi" w:hAnsiTheme="minorHAnsi" w:cstheme="minorHAnsi"/>
          <w:color w:val="000000"/>
          <w:sz w:val="22"/>
          <w:szCs w:val="22"/>
        </w:rPr>
        <w:t xml:space="preserve"> jest realizowany</w:t>
      </w:r>
      <w:r w:rsidRPr="004261AA">
        <w:rPr>
          <w:rFonts w:asciiTheme="minorHAnsi" w:hAnsiTheme="minorHAnsi" w:cstheme="minorHAnsi"/>
          <w:i/>
          <w:iCs/>
          <w:color w:val="000000"/>
          <w:sz w:val="22"/>
          <w:szCs w:val="22"/>
        </w:rPr>
        <w:t xml:space="preserve"> </w:t>
      </w:r>
      <w:r w:rsidRPr="004261AA">
        <w:rPr>
          <w:rFonts w:asciiTheme="minorHAnsi" w:hAnsiTheme="minorHAnsi" w:cstheme="minorHAnsi"/>
          <w:sz w:val="22"/>
          <w:szCs w:val="22"/>
        </w:rPr>
        <w:t>w ramach programu wieloletniego „Rządowy Program Poprawy Bezpieczeństwa i Warunków Pracy”</w:t>
      </w:r>
      <w:r>
        <w:rPr>
          <w:rFonts w:asciiTheme="minorHAnsi" w:hAnsiTheme="minorHAnsi" w:cstheme="minorHAnsi"/>
          <w:sz w:val="22"/>
          <w:szCs w:val="22"/>
        </w:rPr>
        <w:t xml:space="preserve"> (</w:t>
      </w:r>
      <w:r w:rsidRPr="004261AA">
        <w:rPr>
          <w:rFonts w:asciiTheme="minorHAnsi" w:hAnsiTheme="minorHAnsi" w:cstheme="minorHAnsi"/>
          <w:sz w:val="22"/>
          <w:szCs w:val="22"/>
        </w:rPr>
        <w:t>VI etap,</w:t>
      </w:r>
      <w:r>
        <w:rPr>
          <w:rFonts w:asciiTheme="minorHAnsi" w:hAnsiTheme="minorHAnsi" w:cstheme="minorHAnsi"/>
          <w:sz w:val="22"/>
          <w:szCs w:val="22"/>
        </w:rPr>
        <w:t xml:space="preserve"> </w:t>
      </w:r>
      <w:r w:rsidRPr="004261AA">
        <w:rPr>
          <w:rFonts w:asciiTheme="minorHAnsi" w:hAnsiTheme="minorHAnsi" w:cstheme="minorHAnsi"/>
          <w:sz w:val="22"/>
          <w:szCs w:val="22"/>
        </w:rPr>
        <w:t>okres realizacji: lata 2023–2025</w:t>
      </w:r>
      <w:r>
        <w:rPr>
          <w:rFonts w:asciiTheme="minorHAnsi" w:hAnsiTheme="minorHAnsi" w:cstheme="minorHAnsi"/>
          <w:sz w:val="22"/>
          <w:szCs w:val="22"/>
        </w:rPr>
        <w:t>)</w:t>
      </w:r>
      <w:r w:rsidRPr="004261AA">
        <w:rPr>
          <w:rFonts w:asciiTheme="minorHAnsi" w:hAnsiTheme="minorHAnsi" w:cstheme="minorHAnsi"/>
          <w:sz w:val="22"/>
          <w:szCs w:val="22"/>
        </w:rPr>
        <w:t xml:space="preserve">, finansowanego w zakresie służb państwowych ze środków Ministerstwa Rodziny i Polityki </w:t>
      </w:r>
      <w:r>
        <w:rPr>
          <w:rFonts w:asciiTheme="minorHAnsi" w:hAnsiTheme="minorHAnsi" w:cstheme="minorHAnsi"/>
          <w:sz w:val="22"/>
          <w:szCs w:val="22"/>
        </w:rPr>
        <w:t>S</w:t>
      </w:r>
      <w:r w:rsidRPr="004261AA">
        <w:rPr>
          <w:rFonts w:asciiTheme="minorHAnsi" w:hAnsiTheme="minorHAnsi" w:cstheme="minorHAnsi"/>
          <w:sz w:val="22"/>
          <w:szCs w:val="22"/>
        </w:rPr>
        <w:t xml:space="preserve">połecznej. </w:t>
      </w:r>
      <w:r w:rsidRPr="004261AA">
        <w:rPr>
          <w:rFonts w:asciiTheme="minorHAnsi" w:hAnsiTheme="minorHAnsi" w:cstheme="minorHAnsi"/>
          <w:color w:val="000000"/>
          <w:sz w:val="22"/>
          <w:szCs w:val="22"/>
        </w:rPr>
        <w:t>Koordynator Programu: Centralny Instytut Ochrony Pracy – Państwowy Instytut Badawczy.</w:t>
      </w:r>
    </w:p>
    <w:p w14:paraId="52072822" w14:textId="77777777" w:rsidR="00A96120" w:rsidRPr="004261AA" w:rsidRDefault="00A96120" w:rsidP="004261AA">
      <w:pPr>
        <w:pStyle w:val="Default"/>
        <w:jc w:val="both"/>
        <w:rPr>
          <w:rFonts w:asciiTheme="minorHAnsi" w:hAnsiTheme="minorHAnsi" w:cstheme="minorHAnsi"/>
          <w:sz w:val="22"/>
          <w:szCs w:val="22"/>
        </w:rPr>
      </w:pPr>
    </w:p>
    <w:p w14:paraId="779B78FD" w14:textId="77777777" w:rsidR="004261AA" w:rsidRPr="004261AA" w:rsidRDefault="004261AA" w:rsidP="004261AA">
      <w:pPr>
        <w:pStyle w:val="Default"/>
        <w:jc w:val="both"/>
        <w:rPr>
          <w:rFonts w:asciiTheme="minorHAnsi" w:hAnsiTheme="minorHAnsi" w:cstheme="minorHAnsi"/>
          <w:sz w:val="22"/>
          <w:szCs w:val="22"/>
        </w:rPr>
      </w:pPr>
    </w:p>
    <w:p w14:paraId="227D7D8B" w14:textId="77777777" w:rsidR="00026B0C" w:rsidRPr="00F26C42" w:rsidRDefault="00026B0C" w:rsidP="00026B0C">
      <w:pPr>
        <w:pStyle w:val="Default"/>
        <w:rPr>
          <w:rFonts w:asciiTheme="minorHAnsi" w:hAnsiTheme="minorHAnsi" w:cstheme="minorHAnsi"/>
          <w:color w:val="auto"/>
          <w:sz w:val="21"/>
          <w:szCs w:val="21"/>
        </w:rPr>
      </w:pPr>
      <w:r w:rsidRPr="00F26C42">
        <w:rPr>
          <w:rFonts w:asciiTheme="minorHAnsi" w:hAnsiTheme="minorHAnsi" w:cstheme="minorHAnsi"/>
          <w:color w:val="auto"/>
          <w:sz w:val="21"/>
          <w:szCs w:val="21"/>
        </w:rPr>
        <w:lastRenderedPageBreak/>
        <w:t>Kontakt dla mediów w sprawie badań:</w:t>
      </w:r>
    </w:p>
    <w:p w14:paraId="43460C3F" w14:textId="77777777" w:rsidR="004261AA" w:rsidRPr="004261AA" w:rsidRDefault="004261AA" w:rsidP="004261AA">
      <w:pPr>
        <w:pStyle w:val="Default"/>
        <w:jc w:val="both"/>
        <w:rPr>
          <w:rFonts w:asciiTheme="minorHAnsi" w:hAnsiTheme="minorHAnsi" w:cstheme="minorHAnsi"/>
          <w:sz w:val="22"/>
          <w:szCs w:val="22"/>
        </w:rPr>
      </w:pPr>
      <w:r w:rsidRPr="004261AA">
        <w:rPr>
          <w:rFonts w:asciiTheme="minorHAnsi" w:hAnsiTheme="minorHAnsi" w:cstheme="minorHAnsi"/>
          <w:sz w:val="22"/>
          <w:szCs w:val="22"/>
        </w:rPr>
        <w:t xml:space="preserve">dr hab. Łukasz Baka </w:t>
      </w:r>
    </w:p>
    <w:p w14:paraId="7150A30D" w14:textId="77777777" w:rsidR="004261AA" w:rsidRPr="004261AA" w:rsidRDefault="004261AA" w:rsidP="004261AA">
      <w:pPr>
        <w:pStyle w:val="Default"/>
        <w:jc w:val="both"/>
        <w:rPr>
          <w:rFonts w:asciiTheme="minorHAnsi" w:hAnsiTheme="minorHAnsi" w:cstheme="minorHAnsi"/>
          <w:sz w:val="22"/>
          <w:szCs w:val="22"/>
        </w:rPr>
      </w:pPr>
      <w:r w:rsidRPr="004261AA">
        <w:rPr>
          <w:rFonts w:asciiTheme="minorHAnsi" w:hAnsiTheme="minorHAnsi" w:cstheme="minorHAnsi"/>
          <w:sz w:val="22"/>
          <w:szCs w:val="22"/>
        </w:rPr>
        <w:t>Pracownia Psychologii i Socjologii Pracy</w:t>
      </w:r>
    </w:p>
    <w:p w14:paraId="3D8C2594" w14:textId="77777777" w:rsidR="004261AA" w:rsidRPr="004261AA" w:rsidRDefault="004261AA" w:rsidP="004261AA">
      <w:pPr>
        <w:pStyle w:val="Default"/>
        <w:jc w:val="both"/>
        <w:rPr>
          <w:rFonts w:asciiTheme="minorHAnsi" w:hAnsiTheme="minorHAnsi" w:cstheme="minorHAnsi"/>
          <w:sz w:val="22"/>
          <w:szCs w:val="22"/>
        </w:rPr>
      </w:pPr>
      <w:r w:rsidRPr="004261AA">
        <w:rPr>
          <w:rFonts w:asciiTheme="minorHAnsi" w:hAnsiTheme="minorHAnsi" w:cstheme="minorHAnsi"/>
          <w:sz w:val="22"/>
          <w:szCs w:val="22"/>
        </w:rPr>
        <w:t xml:space="preserve">Centralny Instytut Ochrony Pracy – Państwowy Instytut Badawczy </w:t>
      </w:r>
    </w:p>
    <w:p w14:paraId="448A8258" w14:textId="77777777" w:rsidR="004261AA" w:rsidRPr="004261AA" w:rsidRDefault="00066482" w:rsidP="004261AA">
      <w:pPr>
        <w:pStyle w:val="Default"/>
        <w:jc w:val="both"/>
        <w:rPr>
          <w:rFonts w:asciiTheme="minorHAnsi" w:hAnsiTheme="minorHAnsi" w:cstheme="minorHAnsi"/>
          <w:sz w:val="22"/>
          <w:szCs w:val="22"/>
        </w:rPr>
      </w:pPr>
      <w:hyperlink r:id="rId10" w:history="1">
        <w:r w:rsidR="004261AA" w:rsidRPr="004261AA">
          <w:rPr>
            <w:rStyle w:val="Hipercze"/>
            <w:rFonts w:asciiTheme="minorHAnsi" w:hAnsiTheme="minorHAnsi" w:cstheme="minorHAnsi"/>
            <w:sz w:val="22"/>
            <w:szCs w:val="22"/>
          </w:rPr>
          <w:t>lubak@ciop.pl</w:t>
        </w:r>
      </w:hyperlink>
    </w:p>
    <w:p w14:paraId="10B7532C" w14:textId="77777777" w:rsidR="007C4FC4" w:rsidRDefault="007C4FC4" w:rsidP="00026B0C">
      <w:pPr>
        <w:pStyle w:val="Default"/>
        <w:jc w:val="both"/>
        <w:rPr>
          <w:rFonts w:asciiTheme="minorHAnsi" w:hAnsiTheme="minorHAnsi" w:cstheme="minorHAnsi"/>
          <w:color w:val="auto"/>
          <w:sz w:val="21"/>
          <w:szCs w:val="21"/>
        </w:rPr>
      </w:pPr>
    </w:p>
    <w:p w14:paraId="63FE735B" w14:textId="77777777" w:rsidR="00026B0C" w:rsidRPr="00F26C42" w:rsidRDefault="00026B0C" w:rsidP="00026B0C">
      <w:pPr>
        <w:pStyle w:val="Default"/>
        <w:jc w:val="both"/>
        <w:rPr>
          <w:rFonts w:asciiTheme="minorHAnsi" w:hAnsiTheme="minorHAnsi" w:cstheme="minorHAnsi"/>
          <w:color w:val="auto"/>
          <w:sz w:val="21"/>
          <w:szCs w:val="21"/>
        </w:rPr>
      </w:pPr>
      <w:r w:rsidRPr="00F26C42">
        <w:rPr>
          <w:rFonts w:asciiTheme="minorHAnsi" w:hAnsiTheme="minorHAnsi" w:cstheme="minorHAnsi"/>
          <w:color w:val="auto"/>
          <w:sz w:val="21"/>
          <w:szCs w:val="21"/>
        </w:rPr>
        <w:t>Kontakt dla mediów w sprawie działalności Instytutu:</w:t>
      </w:r>
    </w:p>
    <w:p w14:paraId="339C68FD" w14:textId="77777777" w:rsidR="00026B0C" w:rsidRPr="00F26C42" w:rsidRDefault="00026B0C" w:rsidP="00026B0C">
      <w:pPr>
        <w:pStyle w:val="Default"/>
        <w:jc w:val="both"/>
        <w:rPr>
          <w:rFonts w:asciiTheme="minorHAnsi" w:hAnsiTheme="minorHAnsi" w:cstheme="minorHAnsi"/>
          <w:color w:val="auto"/>
          <w:sz w:val="21"/>
          <w:szCs w:val="21"/>
        </w:rPr>
      </w:pPr>
      <w:r w:rsidRPr="00F26C42">
        <w:rPr>
          <w:rFonts w:asciiTheme="minorHAnsi" w:hAnsiTheme="minorHAnsi" w:cstheme="minorHAnsi"/>
          <w:color w:val="auto"/>
          <w:sz w:val="21"/>
          <w:szCs w:val="21"/>
        </w:rPr>
        <w:t>Agnieszka Szczygielska, Kierownik Ośrodka Promocji i Wdrażana</w:t>
      </w:r>
    </w:p>
    <w:p w14:paraId="12748037" w14:textId="77777777" w:rsidR="00026B0C" w:rsidRPr="00F26C42" w:rsidRDefault="00026B0C" w:rsidP="00026B0C">
      <w:pPr>
        <w:pStyle w:val="Default"/>
        <w:jc w:val="both"/>
        <w:rPr>
          <w:rFonts w:asciiTheme="minorHAnsi" w:hAnsiTheme="minorHAnsi" w:cstheme="minorHAnsi"/>
          <w:color w:val="auto"/>
          <w:sz w:val="21"/>
          <w:szCs w:val="21"/>
        </w:rPr>
      </w:pPr>
      <w:r w:rsidRPr="00F26C42">
        <w:rPr>
          <w:rFonts w:asciiTheme="minorHAnsi" w:hAnsiTheme="minorHAnsi" w:cstheme="minorHAnsi"/>
          <w:color w:val="auto"/>
          <w:sz w:val="21"/>
          <w:szCs w:val="21"/>
        </w:rPr>
        <w:t>Centralny Instytut Ochrony Pracy – Państwowy Instytut Badawczy</w:t>
      </w:r>
    </w:p>
    <w:p w14:paraId="1A676A57" w14:textId="77777777" w:rsidR="00026B0C" w:rsidRPr="00F26C42" w:rsidRDefault="00026B0C" w:rsidP="00026B0C">
      <w:pPr>
        <w:pStyle w:val="Default"/>
        <w:jc w:val="both"/>
        <w:rPr>
          <w:rFonts w:asciiTheme="minorHAnsi" w:hAnsiTheme="minorHAnsi" w:cstheme="minorHAnsi"/>
          <w:color w:val="auto"/>
          <w:sz w:val="21"/>
          <w:szCs w:val="21"/>
          <w:lang w:val="en-US"/>
        </w:rPr>
      </w:pPr>
      <w:r w:rsidRPr="00F26C42">
        <w:rPr>
          <w:rFonts w:asciiTheme="minorHAnsi" w:hAnsiTheme="minorHAnsi" w:cstheme="minorHAnsi"/>
          <w:color w:val="auto"/>
          <w:sz w:val="21"/>
          <w:szCs w:val="21"/>
          <w:lang w:val="en-US"/>
        </w:rPr>
        <w:t xml:space="preserve">e-mail: </w:t>
      </w:r>
      <w:hyperlink r:id="rId11" w:history="1">
        <w:r w:rsidRPr="00F26C42">
          <w:rPr>
            <w:rStyle w:val="Hipercze"/>
            <w:rFonts w:asciiTheme="minorHAnsi" w:hAnsiTheme="minorHAnsi" w:cstheme="minorHAnsi"/>
            <w:color w:val="auto"/>
            <w:sz w:val="21"/>
            <w:szCs w:val="21"/>
            <w:lang w:val="en-US"/>
          </w:rPr>
          <w:t>agnieszka.szczygielska@ciop.pl</w:t>
        </w:r>
      </w:hyperlink>
      <w:r w:rsidRPr="00F26C42">
        <w:rPr>
          <w:rStyle w:val="Hipercze"/>
          <w:rFonts w:asciiTheme="minorHAnsi" w:hAnsiTheme="minorHAnsi" w:cstheme="minorHAnsi"/>
          <w:color w:val="auto"/>
          <w:sz w:val="21"/>
          <w:szCs w:val="21"/>
          <w:lang w:val="en-US"/>
        </w:rPr>
        <w:t xml:space="preserve">, </w:t>
      </w:r>
      <w:r w:rsidRPr="00F26C42">
        <w:rPr>
          <w:rFonts w:asciiTheme="minorHAnsi" w:hAnsiTheme="minorHAnsi" w:cstheme="minorHAnsi"/>
          <w:color w:val="auto"/>
          <w:sz w:val="21"/>
          <w:szCs w:val="21"/>
          <w:lang w:val="en-US"/>
        </w:rPr>
        <w:t>tel. 22 623 36 86</w:t>
      </w:r>
    </w:p>
    <w:p w14:paraId="0C675377" w14:textId="77777777" w:rsidR="00026B0C" w:rsidRPr="00F26C42" w:rsidRDefault="00026B0C" w:rsidP="00026B0C">
      <w:pPr>
        <w:pStyle w:val="Default"/>
        <w:jc w:val="both"/>
        <w:rPr>
          <w:rFonts w:asciiTheme="minorHAnsi" w:hAnsiTheme="minorHAnsi" w:cstheme="minorHAnsi"/>
          <w:color w:val="auto"/>
          <w:sz w:val="21"/>
          <w:szCs w:val="21"/>
          <w:lang w:val="en-US"/>
        </w:rPr>
      </w:pPr>
    </w:p>
    <w:p w14:paraId="72F9B71F" w14:textId="77777777" w:rsidR="00026B0C" w:rsidRPr="00F26C42" w:rsidRDefault="00026B0C" w:rsidP="00026B0C">
      <w:pPr>
        <w:pStyle w:val="Default"/>
        <w:jc w:val="both"/>
        <w:rPr>
          <w:rFonts w:asciiTheme="minorHAnsi" w:hAnsiTheme="minorHAnsi" w:cstheme="minorHAnsi"/>
          <w:lang w:val="en-US"/>
        </w:rPr>
      </w:pPr>
      <w:r w:rsidRPr="00F26C42">
        <w:rPr>
          <w:rFonts w:asciiTheme="minorHAnsi" w:hAnsiTheme="minorHAnsi" w:cstheme="minorHAnsi"/>
          <w:color w:val="auto"/>
          <w:sz w:val="21"/>
          <w:szCs w:val="21"/>
          <w:lang w:val="en-US"/>
        </w:rPr>
        <w:t>www.ciop.pl</w:t>
      </w:r>
    </w:p>
    <w:p w14:paraId="70F3179F" w14:textId="77777777" w:rsidR="004261AA" w:rsidRPr="004261AA" w:rsidRDefault="004261AA" w:rsidP="004261AA">
      <w:pPr>
        <w:jc w:val="both"/>
        <w:rPr>
          <w:rFonts w:asciiTheme="minorHAnsi" w:hAnsiTheme="minorHAnsi" w:cstheme="minorHAnsi"/>
          <w:b/>
          <w:sz w:val="22"/>
          <w:szCs w:val="22"/>
        </w:rPr>
      </w:pPr>
    </w:p>
    <w:sectPr w:rsidR="004261AA" w:rsidRPr="004261A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5B69B" w14:textId="77777777" w:rsidR="00066482" w:rsidRDefault="00066482" w:rsidP="00EF1C62">
      <w:r>
        <w:separator/>
      </w:r>
    </w:p>
  </w:endnote>
  <w:endnote w:type="continuationSeparator" w:id="0">
    <w:p w14:paraId="17E5F401" w14:textId="77777777" w:rsidR="00066482" w:rsidRDefault="00066482" w:rsidP="00EF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EC4FC" w14:textId="77777777" w:rsidR="00066482" w:rsidRDefault="00066482" w:rsidP="00EF1C62">
      <w:r>
        <w:separator/>
      </w:r>
    </w:p>
  </w:footnote>
  <w:footnote w:type="continuationSeparator" w:id="0">
    <w:p w14:paraId="65459FF5" w14:textId="77777777" w:rsidR="00066482" w:rsidRDefault="00066482" w:rsidP="00EF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34C2" w14:textId="77777777" w:rsidR="00EF1C62" w:rsidRDefault="00EF1C62" w:rsidP="00EF1C62">
    <w:pPr>
      <w:pStyle w:val="Nagwek"/>
      <w:jc w:val="right"/>
    </w:pPr>
    <w:r>
      <w:t>Materiał prasowy</w:t>
    </w:r>
  </w:p>
  <w:p w14:paraId="6BB7F780" w14:textId="2740EFA2" w:rsidR="00EF1C62" w:rsidRDefault="00763638" w:rsidP="00EF1C62">
    <w:pPr>
      <w:pStyle w:val="Nagwek"/>
      <w:jc w:val="right"/>
    </w:pPr>
    <w:r>
      <w:t>16</w:t>
    </w:r>
    <w:r w:rsidR="00EF1C62">
      <w:t>.01.202</w:t>
    </w:r>
    <w:r w:rsidR="007C4FC4">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133"/>
    <w:multiLevelType w:val="hybridMultilevel"/>
    <w:tmpl w:val="262480CA"/>
    <w:lvl w:ilvl="0" w:tplc="BEECD734">
      <w:start w:val="1"/>
      <w:numFmt w:val="bullet"/>
      <w:lvlText w:val="-"/>
      <w:lvlJc w:val="left"/>
      <w:pPr>
        <w:ind w:left="1080" w:hanging="360"/>
      </w:pPr>
      <w:rPr>
        <w:rFonts w:ascii="Calibri"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16"/>
    <w:rsid w:val="00026B0C"/>
    <w:rsid w:val="00066482"/>
    <w:rsid w:val="00082B9C"/>
    <w:rsid w:val="000E292D"/>
    <w:rsid w:val="000F76BC"/>
    <w:rsid w:val="001F492B"/>
    <w:rsid w:val="0024665C"/>
    <w:rsid w:val="002E7FA9"/>
    <w:rsid w:val="004261AA"/>
    <w:rsid w:val="004A6905"/>
    <w:rsid w:val="004E78D9"/>
    <w:rsid w:val="005C0C21"/>
    <w:rsid w:val="00652101"/>
    <w:rsid w:val="00667D8C"/>
    <w:rsid w:val="00755B23"/>
    <w:rsid w:val="00763638"/>
    <w:rsid w:val="007C4FC4"/>
    <w:rsid w:val="00856373"/>
    <w:rsid w:val="008573AF"/>
    <w:rsid w:val="008D41EA"/>
    <w:rsid w:val="009A53C7"/>
    <w:rsid w:val="00A61F1F"/>
    <w:rsid w:val="00A92816"/>
    <w:rsid w:val="00A96120"/>
    <w:rsid w:val="00AE449D"/>
    <w:rsid w:val="00B36002"/>
    <w:rsid w:val="00D8562D"/>
    <w:rsid w:val="00E76746"/>
    <w:rsid w:val="00E871E1"/>
    <w:rsid w:val="00EB57BD"/>
    <w:rsid w:val="00EF1C62"/>
    <w:rsid w:val="00F30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001B"/>
  <w15:chartTrackingRefBased/>
  <w15:docId w15:val="{BF72AFBC-AA9D-44B7-A9BD-282EC9AA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2816"/>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2E7FA9"/>
    <w:pPr>
      <w:spacing w:before="100" w:beforeAutospacing="1" w:after="100" w:afterAutospacing="1"/>
    </w:pPr>
  </w:style>
  <w:style w:type="character" w:styleId="Uwydatnienie">
    <w:name w:val="Emphasis"/>
    <w:basedOn w:val="Domylnaczcionkaakapitu"/>
    <w:uiPriority w:val="20"/>
    <w:qFormat/>
    <w:rsid w:val="00AE449D"/>
    <w:rPr>
      <w:i/>
      <w:iCs/>
    </w:rPr>
  </w:style>
  <w:style w:type="paragraph" w:customStyle="1" w:styleId="Default">
    <w:name w:val="Default"/>
    <w:rsid w:val="004261AA"/>
    <w:pPr>
      <w:autoSpaceDE w:val="0"/>
      <w:autoSpaceDN w:val="0"/>
      <w:adjustRightInd w:val="0"/>
      <w:spacing w:after="0" w:line="240" w:lineRule="auto"/>
    </w:pPr>
    <w:rPr>
      <w:rFonts w:ascii="Calibri" w:eastAsiaTheme="minorHAnsi" w:hAnsi="Calibri" w:cs="Calibri"/>
      <w:color w:val="000000"/>
      <w:sz w:val="24"/>
      <w:szCs w:val="24"/>
    </w:rPr>
  </w:style>
  <w:style w:type="character" w:styleId="Hipercze">
    <w:name w:val="Hyperlink"/>
    <w:basedOn w:val="Domylnaczcionkaakapitu"/>
    <w:uiPriority w:val="99"/>
    <w:unhideWhenUsed/>
    <w:rsid w:val="004261AA"/>
    <w:rPr>
      <w:color w:val="0563C1" w:themeColor="hyperlink"/>
      <w:u w:val="single"/>
    </w:rPr>
  </w:style>
  <w:style w:type="paragraph" w:styleId="Nagwek">
    <w:name w:val="header"/>
    <w:basedOn w:val="Normalny"/>
    <w:link w:val="NagwekZnak"/>
    <w:uiPriority w:val="99"/>
    <w:unhideWhenUsed/>
    <w:rsid w:val="00EF1C62"/>
    <w:pPr>
      <w:tabs>
        <w:tab w:val="center" w:pos="4536"/>
        <w:tab w:val="right" w:pos="9072"/>
      </w:tabs>
    </w:pPr>
  </w:style>
  <w:style w:type="character" w:customStyle="1" w:styleId="NagwekZnak">
    <w:name w:val="Nagłówek Znak"/>
    <w:basedOn w:val="Domylnaczcionkaakapitu"/>
    <w:link w:val="Nagwek"/>
    <w:uiPriority w:val="99"/>
    <w:rsid w:val="00EF1C62"/>
    <w:rPr>
      <w:rFonts w:ascii="Times New Roman" w:hAnsi="Times New Roman" w:cs="Times New Roman"/>
      <w:sz w:val="24"/>
      <w:szCs w:val="24"/>
      <w:lang w:eastAsia="pl-PL"/>
    </w:rPr>
  </w:style>
  <w:style w:type="paragraph" w:styleId="Stopka">
    <w:name w:val="footer"/>
    <w:basedOn w:val="Normalny"/>
    <w:link w:val="StopkaZnak"/>
    <w:uiPriority w:val="99"/>
    <w:unhideWhenUsed/>
    <w:rsid w:val="00EF1C62"/>
    <w:pPr>
      <w:tabs>
        <w:tab w:val="center" w:pos="4536"/>
        <w:tab w:val="right" w:pos="9072"/>
      </w:tabs>
    </w:pPr>
  </w:style>
  <w:style w:type="character" w:customStyle="1" w:styleId="StopkaZnak">
    <w:name w:val="Stopka Znak"/>
    <w:basedOn w:val="Domylnaczcionkaakapitu"/>
    <w:link w:val="Stopka"/>
    <w:uiPriority w:val="99"/>
    <w:rsid w:val="00EF1C62"/>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szka.szczygielska@ciop.pl" TargetMode="External"/><Relationship Id="rId5" Type="http://schemas.openxmlformats.org/officeDocument/2006/relationships/footnotes" Target="footnotes.xml"/><Relationship Id="rId10" Type="http://schemas.openxmlformats.org/officeDocument/2006/relationships/hyperlink" Target="mailto:lubak@ciop.p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1281</Words>
  <Characters>7691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4</cp:revision>
  <dcterms:created xsi:type="dcterms:W3CDTF">2024-01-12T07:06:00Z</dcterms:created>
  <dcterms:modified xsi:type="dcterms:W3CDTF">2024-01-16T15:13:00Z</dcterms:modified>
</cp:coreProperties>
</file>